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A35" w:rsidRDefault="00C95F63" w:rsidP="003E41C2">
      <w:pPr>
        <w:jc w:val="center"/>
      </w:pPr>
      <w:bookmarkStart w:id="0" w:name="_GoBack"/>
      <w:bookmarkEnd w:id="0"/>
      <w:r w:rsidRPr="00231236">
        <w:rPr>
          <w:rFonts w:ascii="Calibri" w:eastAsia="Calibri" w:hAnsi="Calibri" w:cs="Times New Roman"/>
          <w:noProof/>
          <w:lang w:val="es-MX" w:eastAsia="es-MX"/>
        </w:rPr>
        <w:drawing>
          <wp:anchor distT="0" distB="0" distL="114300" distR="114300" simplePos="0" relativeHeight="251674624" behindDoc="1" locked="0" layoutInCell="1" allowOverlap="1" wp14:anchorId="1E934E1D" wp14:editId="14287306">
            <wp:simplePos x="0" y="0"/>
            <wp:positionH relativeFrom="margin">
              <wp:posOffset>59055</wp:posOffset>
            </wp:positionH>
            <wp:positionV relativeFrom="paragraph">
              <wp:posOffset>635</wp:posOffset>
            </wp:positionV>
            <wp:extent cx="1009650" cy="600075"/>
            <wp:effectExtent l="0" t="0" r="0" b="9525"/>
            <wp:wrapTight wrapText="bothSides">
              <wp:wrapPolygon edited="0">
                <wp:start x="0" y="0"/>
                <wp:lineTo x="0" y="21257"/>
                <wp:lineTo x="21192" y="21257"/>
                <wp:lineTo x="21192" y="0"/>
                <wp:lineTo x="0" y="0"/>
              </wp:wrapPolygon>
            </wp:wrapTight>
            <wp:docPr id="1" name="Imagen 10" descr="C:\Users\isabel ogando\AppData\Local\Packages\Microsoft.Windows.Photos_8wekyb3d8bbwe\TempState\ShareServiceTempFolder\logo ama 2024-202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 descr="C:\Users\isabel ogando\AppData\Local\Packages\Microsoft.Windows.Photos_8wekyb3d8bbwe\TempState\ShareServiceTempFolder\logo ama 2024-202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23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76B7116" wp14:editId="2FDE3C6C">
                <wp:simplePos x="0" y="0"/>
                <wp:positionH relativeFrom="column">
                  <wp:posOffset>1288415</wp:posOffset>
                </wp:positionH>
                <wp:positionV relativeFrom="paragraph">
                  <wp:posOffset>265430</wp:posOffset>
                </wp:positionV>
                <wp:extent cx="3171825" cy="476250"/>
                <wp:effectExtent l="0" t="0" r="9525" b="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E1412" w:rsidRDefault="00231236" w:rsidP="00231236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rStyle w:val="Style6"/>
                                <w:sz w:val="24"/>
                                <w:szCs w:val="24"/>
                              </w:rPr>
                              <w:t>AYUNTAMIENTO MUNICIPAL DE LOS ALCARRIZOS</w:t>
                            </w:r>
                            <w:r>
                              <w:rPr>
                                <w:rStyle w:val="Style6"/>
                                <w:sz w:val="24"/>
                                <w:szCs w:val="24"/>
                              </w:rPr>
                              <w:br/>
                              <w:t>(A.M.A)</w:t>
                            </w:r>
                            <w:r>
                              <w:rPr>
                                <w:rStyle w:val="Style6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B7116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26" type="#_x0000_t202" style="position:absolute;left:0;text-align:left;margin-left:101.45pt;margin-top:20.9pt;width:249.75pt;height:37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" stroked="f">
                <v:textbox>
                  <w:txbxContent>
                    <w:p w:rsidR="00392A35" w:rsidRPr="002E1412" w:rsidRDefault="00231236" w:rsidP="00231236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rStyle w:val="Style6"/>
                          <w:sz w:val="24"/>
                          <w:szCs w:val="24"/>
                        </w:rPr>
                        <w:t>AYUNTAMIENTO MUNICIPAL DE LOS ALCARRIZOS</w:t>
                      </w:r>
                      <w:r>
                        <w:rPr>
                          <w:rStyle w:val="Style6"/>
                          <w:sz w:val="24"/>
                          <w:szCs w:val="24"/>
                        </w:rPr>
                        <w:br/>
                        <w:t>(A.M.A)</w:t>
                      </w:r>
                      <w:r>
                        <w:rPr>
                          <w:rStyle w:val="Style6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67F3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84C69D5" wp14:editId="5685062A">
                <wp:simplePos x="0" y="0"/>
                <wp:positionH relativeFrom="column">
                  <wp:posOffset>4693285</wp:posOffset>
                </wp:positionH>
                <wp:positionV relativeFrom="paragraph">
                  <wp:posOffset>264795</wp:posOffset>
                </wp:positionV>
                <wp:extent cx="1520825" cy="278130"/>
                <wp:effectExtent l="0" t="0" r="0" b="762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6335F" w:rsidRDefault="00130336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536A2F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>1 de agosto</w:t>
                                </w:r>
                                <w:r w:rsidR="004874C4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del 2025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69D5" id="Cuadro de texto 26" o:spid="_x0000_s1027" type="#_x0000_t202" style="position:absolute;left:0;text-align:left;margin-left:369.55pt;margin-top:20.85pt;width:119.75pt;height:21.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TpwAIAAMk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" filled="f" stroked="f">
                <v:textbox>
                  <w:txbxContent>
                    <w:p w:rsidR="00392A35" w:rsidRPr="0026335F" w:rsidRDefault="0096601F">
                      <w:sdt>
                        <w:sdtPr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536A2F">
                            <w:rPr>
                              <w:rStyle w:val="Style5"/>
                              <w:sz w:val="18"/>
                              <w:szCs w:val="18"/>
                            </w:rPr>
                            <w:t>1 de agosto</w:t>
                          </w:r>
                          <w:r w:rsidR="004874C4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del 2025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rFonts w:ascii="Arial" w:eastAsia="Calibri" w:hAnsi="Arial" w:cs="Arial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484A67C7" wp14:editId="697C140F">
                <wp:simplePos x="0" y="0"/>
                <wp:positionH relativeFrom="column">
                  <wp:posOffset>4553585</wp:posOffset>
                </wp:positionH>
                <wp:positionV relativeFrom="paragraph">
                  <wp:posOffset>-809625</wp:posOffset>
                </wp:positionV>
                <wp:extent cx="1664335" cy="1070610"/>
                <wp:effectExtent l="19050" t="19050" r="12065" b="1524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1070610"/>
                          <a:chOff x="9151" y="720"/>
                          <a:chExt cx="2009" cy="1620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  <w:sz w:val="16"/>
                                      <w:szCs w:val="16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  <w:showingPlcHdr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CE67A3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  <w:sz w:val="16"/>
                                      <w:szCs w:val="16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535962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A67C7" id="Grupo 7" o:spid="_x0000_s1028" style="position:absolute;left:0;text-align:left;margin-left:358.55pt;margin-top:-63.75pt;width:131.05pt;height:84.3pt;z-index:251637760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">
                <v:group id="Group 8" o:spid="_x0000_s1029" style="position:absolute;left:9151;top:720;width:2009;height:1620" coordorigin="9151,720" coordsize="2009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group id="Group 9" o:spid="_x0000_s1030" style="position:absolute;left:9151;top:720;width:2009;height:900" coordorigin="9151,720" coordsize="2009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Text Box 10" o:spid="_x0000_s1031" type="#_x0000_t202" style="position:absolute;left:9151;top:1077;width:2009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ALcYA&#10;AADbAAAADwAAAGRycy9kb3ducmV2LnhtbESPS2vDQAyE74X+h0WF3pp1Q1oSJ5uQB4Xm0ENekKPw&#10;KrYbr9Z4t47dXx8dCr1JzGjm02zRuUq11ITSs4HXQQKKOPO25NzA8fDxMgYVIrLFyjMZ6CnAYv74&#10;MMPU+hvvqN3HXEkIhxQNFDHWqdYhK8hhGPiaWLSLbxxGWZtc2wZvEu4qPUySd+2wZGkosKZ1Qdl1&#10;/+MMnIb0NRm91efNd37dtj1tVqH/Neb5qVtOQUXq4r/57/rTCr7Qyy8ygJ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fALcYAAADbAAAADwAAAAAAAAAAAAAAAACYAgAAZHJz&#10;L2Rvd25yZXYueG1sUEsFBgAAAAAEAAQA9QAAAIsD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  <w:sz w:val="16"/>
                                <w:szCs w:val="16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  <w:showingPlcHdr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1" o:spid="_x0000_s1032" type="#_x0000_t202" style="position:absolute;left:9151;top:720;width:200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77MEA&#10;AADbAAAADwAAAGRycy9kb3ducmV2LnhtbERPzWrCQBC+F/oOyxS81Y2iQVJXkUJbL0Ib+wBDdkyC&#10;2dklO8a0T+8Khd7m4/ud9XZ0nRqoj61nA7NpBoq48rbl2sD38e15BSoKssXOMxn4oQjbzePDGgvr&#10;r/xFQym1SiEcCzTQiIRC61g15DBOfSBO3Mn3DiXBvta2x2sKd52eZ1muHbacGhoM9NpQdS4vzoDE&#10;hS13uc/DKlSfH7/vh+VwEGMmT+PuBZTQKP/iP/fepvkzuP+SDt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RO+zBAAAA2wAAAA8AAAAAAAAAAAAAAAAAmAIAAGRycy9kb3du&#10;cmV2LnhtbFBLBQYAAAAABAAEAPUAAACGAwAAAAA=&#10;" fillcolor="black [3213]" strokecolor="white [3212]" strokeweight="3pt">
                      <v:textbox>
                        <w:txbxContent>
                          <w:p w:rsidR="00392A35" w:rsidRPr="00392A35" w:rsidRDefault="00392A35" w:rsidP="00CE67A3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2" o:spid="_x0000_s1033" style="position:absolute;left:9151;top:1440;width:2009;height:900" coordorigin="9151,1440" coordsize="2009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Text Box 13" o:spid="_x0000_s1034" type="#_x0000_t202" style="position:absolute;left:9151;top:1805;width:2009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eWsMA&#10;AADbAAAADwAAAGRycy9kb3ducmV2LnhtbERPS2vCQBC+F/wPywi91Y2PikZX8YHQHjz4Ao9Ddkyi&#10;2dmQ3cakv75bKPQ2H99z5svGFKKmyuWWFfR7EQjixOqcUwXn0+5tAsJ5ZI2FZVLQkoPlovMyx1jb&#10;Jx+oPvpUhBB2MSrIvC9jKV2SkUHXsyVx4G62MugDrFKpK3yGcFPIQRSNpcGcQ0OGJW0ySh7HL6Pg&#10;MqD9dPReXrf39PFZt7Rdu/Zbqddus5qB8NT4f/Gf+0OH+UP4/SU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VeWsMAAADbAAAADwAAAAAAAAAAAAAAAACYAgAAZHJzL2Rv&#10;d25yZXYueG1sUEsFBgAAAAAEAAQA9QAAAIgD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  <w:sz w:val="16"/>
                                <w:szCs w:val="16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4" o:spid="_x0000_s1035" type="#_x0000_t202" style="position:absolute;left:9151;top:1440;width:200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gc8MA&#10;AADbAAAADwAAAGRycy9kb3ducmV2LnhtbERPTWvCQBC9F/wPywhepG60UkrqKioIVnrQKDkP2TEb&#10;zM6G7Kppf71bEHqbx/uc2aKztbhR6yvHCsajBARx4XTFpYLTcfP6AcIHZI21Y1LwQx4W897LDFPt&#10;7nygWxZKEUPYp6jAhNCkUvrCkEU/cg1x5M6utRgibEupW7zHcFvLSZK8S4sVxwaDDa0NFZfsahVc&#10;V3m125u39XE4/Op+y1Wen75zpQb9bvkJIlAX/sVP91bH+VP4+yU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zgc8MAAADbAAAADwAAAAAAAAAAAAAAAACYAgAAZHJzL2Rv&#10;d25yZXYueG1sUEsFBgAAAAAEAAQA9QAAAIgDAAAAAA==&#10;" fillcolor="#a5a5a5 [2092]" strokecolor="white [3212]" strokeweight="2.25pt">
                      <v:textbox>
                        <w:txbxContent>
                          <w:p w:rsidR="00392A35" w:rsidRPr="00392A35" w:rsidRDefault="00392A35" w:rsidP="0053596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5" o:spid="_x0000_s1036" style="position:absolute;left:9151;top:720;width:2009;height: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ayMAA&#10;AADbAAAADwAAAGRycy9kb3ducmV2LnhtbERP32vCMBB+F/Y/hBv4ZtMNHKMapY4JPgk6QX07mjMp&#10;NpfSRFv/ezMY7O0+vp83Xw6uEXfqQu1ZwVuWgyCuvK7ZKDj8rCefIEJE1th4JgUPCrBcvIzmWGjf&#10;847u+2hECuFQoAIbY1tIGSpLDkPmW+LEXXznMCbYGak77FO4a+R7nn9IhzWnBostfVmqrvubU/Dd&#10;nrfl1ARZHqM9Xf2qX9utUWr8OpQzEJGG+C/+c290mj+F31/S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rayMAAAADbAAAADwAAAAAAAAAAAAAAAACYAgAAZHJzL2Rvd25y&#10;ZXYueG1sUEsFBgAAAAAEAAQA9QAAAIUDAAAAAA==&#10;" filled="f"/>
              </v:group>
            </w:pict>
          </mc:Fallback>
        </mc:AlternateContent>
      </w:r>
      <w:r w:rsidR="00392A35">
        <w:rPr>
          <w:rFonts w:ascii="Arial" w:eastAsia="Calibri" w:hAnsi="Arial" w:cs="Arial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38F54D6" wp14:editId="7CB64026">
                <wp:simplePos x="0" y="0"/>
                <wp:positionH relativeFrom="column">
                  <wp:posOffset>-616111</wp:posOffset>
                </wp:positionH>
                <wp:positionV relativeFrom="paragraph">
                  <wp:posOffset>-674369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0695C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F54D6" id="Cuadro de texto 27" o:spid="_x0000_s1037" type="#_x0000_t202" style="position:absolute;left:0;text-align:left;margin-left:-48.5pt;margin-top:-53.1pt;width:101pt;height:17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P1tgIAALk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" filled="f" stroked="f">
                <v:textbox inset="0,0,0,0">
                  <w:txbxContent>
                    <w:p w:rsidR="00392A35" w:rsidRPr="00392A35" w:rsidRDefault="00B0695C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SNCC.PCC.004</w:t>
                      </w:r>
                    </w:p>
                  </w:txbxContent>
                </v:textbox>
              </v:shape>
            </w:pict>
          </mc:Fallback>
        </mc:AlternateContent>
      </w:r>
      <w:r w:rsidR="003E41C2">
        <w:t xml:space="preserve">           </w:t>
      </w:r>
    </w:p>
    <w:p w:rsidR="00392A35" w:rsidRDefault="00C67F3B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FBE18" wp14:editId="46FC515F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FF6E88"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BE18" id="Cuadro de texto 28" o:spid="_x0000_s1038" type="#_x0000_t202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" filled="f" stroked="f">
                <v:textbox>
                  <w:txbxContent>
                    <w:p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5531DC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FF6E88">
                        <w:rPr>
                          <w:sz w:val="18"/>
                          <w:szCs w:val="18"/>
                        </w:rPr>
                        <w:t>6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789" w:type="dxa"/>
        <w:tblLook w:val="04A0" w:firstRow="1" w:lastRow="0" w:firstColumn="1" w:lastColumn="0" w:noHBand="0" w:noVBand="1"/>
      </w:tblPr>
      <w:tblGrid>
        <w:gridCol w:w="1526"/>
        <w:gridCol w:w="3714"/>
        <w:gridCol w:w="4549"/>
      </w:tblGrid>
      <w:tr w:rsidR="00C67F3B" w:rsidRPr="00392A35" w:rsidTr="00283F8C">
        <w:trPr>
          <w:trHeight w:val="275"/>
        </w:trPr>
        <w:tc>
          <w:tcPr>
            <w:tcW w:w="9789" w:type="dxa"/>
            <w:gridSpan w:val="3"/>
            <w:shd w:val="clear" w:color="auto" w:fill="800000"/>
            <w:noWrap/>
            <w:hideMark/>
          </w:tcPr>
          <w:p w:rsidR="00C67F3B" w:rsidRPr="00392A35" w:rsidRDefault="00231236" w:rsidP="00231236">
            <w:pPr>
              <w:tabs>
                <w:tab w:val="center" w:pos="4695"/>
                <w:tab w:val="left" w:pos="7750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ab/>
            </w:r>
            <w:r w:rsidR="00C67F3B" w:rsidRPr="00392A35">
              <w:rPr>
                <w:b/>
                <w:bCs/>
                <w:sz w:val="20"/>
                <w:szCs w:val="20"/>
              </w:rPr>
              <w:t>ACCESIBILIDAD UNIVERSAL</w:t>
            </w:r>
            <w:r>
              <w:rPr>
                <w:b/>
                <w:bCs/>
                <w:sz w:val="20"/>
                <w:szCs w:val="20"/>
              </w:rPr>
              <w:tab/>
            </w:r>
          </w:p>
        </w:tc>
      </w:tr>
      <w:tr w:rsidR="00C67F3B" w:rsidRPr="00392A35" w:rsidTr="00536A2F">
        <w:trPr>
          <w:trHeight w:val="499"/>
        </w:trPr>
        <w:tc>
          <w:tcPr>
            <w:tcW w:w="1526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714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549" w:type="dxa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:rsidTr="00536A2F">
        <w:trPr>
          <w:trHeight w:val="300"/>
        </w:trPr>
        <w:tc>
          <w:tcPr>
            <w:tcW w:w="1526" w:type="dxa"/>
            <w:shd w:val="clear" w:color="auto" w:fill="FFFFFF" w:themeFill="background1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14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549" w:type="dxa"/>
            <w:shd w:val="clear" w:color="auto" w:fill="FFFFFF" w:themeFill="background1"/>
            <w:noWrap/>
            <w:hideMark/>
          </w:tcPr>
          <w:p w:rsidR="00C67F3B" w:rsidRPr="00392A35" w:rsidRDefault="00536A2F" w:rsidP="00536A2F">
            <w:pPr>
              <w:rPr>
                <w:b/>
                <w:bCs/>
                <w:sz w:val="20"/>
                <w:szCs w:val="20"/>
              </w:rPr>
            </w:pPr>
            <w:r w:rsidRPr="00536A2F">
              <w:rPr>
                <w:b/>
                <w:bCs/>
                <w:sz w:val="20"/>
                <w:szCs w:val="20"/>
              </w:rPr>
              <w:t xml:space="preserve">Construcción de puente tipo cajón y colocación de tubería </w:t>
            </w:r>
            <w:proofErr w:type="spellStart"/>
            <w:r w:rsidRPr="00536A2F">
              <w:rPr>
                <w:b/>
                <w:bCs/>
                <w:sz w:val="20"/>
                <w:szCs w:val="20"/>
              </w:rPr>
              <w:t>ric</w:t>
            </w:r>
            <w:proofErr w:type="spellEnd"/>
            <w:r w:rsidRPr="00536A2F">
              <w:rPr>
                <w:b/>
                <w:bCs/>
                <w:sz w:val="20"/>
                <w:szCs w:val="20"/>
              </w:rPr>
              <w:t xml:space="preserve"> lob en la C/Caridad entre la C/15 y la C/13 al lado del colmado Stephanie. En el Sector Sávica, En la Región Sur I.</w:t>
            </w:r>
          </w:p>
        </w:tc>
      </w:tr>
      <w:tr w:rsidR="00C67F3B" w:rsidRPr="00392A35" w:rsidTr="00536A2F">
        <w:trPr>
          <w:trHeight w:val="1464"/>
        </w:trPr>
        <w:tc>
          <w:tcPr>
            <w:tcW w:w="1526" w:type="dxa"/>
            <w:shd w:val="clear" w:color="auto" w:fill="800000"/>
            <w:noWrap/>
            <w:hideMark/>
          </w:tcPr>
          <w:p w:rsidR="00536A2F" w:rsidRDefault="00536A2F" w:rsidP="00C67F3B">
            <w:pPr>
              <w:rPr>
                <w:b/>
                <w:bCs/>
                <w:sz w:val="20"/>
                <w:szCs w:val="20"/>
              </w:rPr>
            </w:pPr>
          </w:p>
          <w:p w:rsidR="00536A2F" w:rsidRDefault="00536A2F" w:rsidP="00C67F3B">
            <w:pPr>
              <w:rPr>
                <w:b/>
                <w:bCs/>
                <w:sz w:val="20"/>
                <w:szCs w:val="20"/>
              </w:rPr>
            </w:pPr>
          </w:p>
          <w:p w:rsidR="00536A2F" w:rsidRDefault="00536A2F" w:rsidP="00C67F3B">
            <w:pPr>
              <w:rPr>
                <w:b/>
                <w:bCs/>
                <w:sz w:val="20"/>
                <w:szCs w:val="20"/>
              </w:rPr>
            </w:pPr>
          </w:p>
          <w:p w:rsidR="00C67F3B" w:rsidRPr="00392A35" w:rsidRDefault="00FA2645" w:rsidP="00C67F3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Movimiento de tierra</w:t>
            </w:r>
          </w:p>
        </w:tc>
        <w:tc>
          <w:tcPr>
            <w:tcW w:w="3714" w:type="dxa"/>
            <w:noWrap/>
            <w:hideMark/>
          </w:tcPr>
          <w:p w:rsidR="00C67F3B" w:rsidRDefault="00536A2F" w:rsidP="00536A2F">
            <w:pPr>
              <w:jc w:val="both"/>
              <w:rPr>
                <w:sz w:val="20"/>
                <w:szCs w:val="20"/>
              </w:rPr>
            </w:pPr>
            <w:r w:rsidRPr="00536A2F">
              <w:rPr>
                <w:sz w:val="20"/>
                <w:szCs w:val="20"/>
              </w:rPr>
              <w:t>Excavación de material inservible con retro excavadora a lo largo de la cañada para co</w:t>
            </w:r>
            <w:r w:rsidR="00385A58">
              <w:rPr>
                <w:sz w:val="20"/>
                <w:szCs w:val="20"/>
              </w:rPr>
              <w:t>nstrucción de puente tipo cajón.</w:t>
            </w:r>
          </w:p>
          <w:p w:rsidR="00536A2F" w:rsidRDefault="00536A2F" w:rsidP="00536A2F">
            <w:pPr>
              <w:jc w:val="both"/>
              <w:rPr>
                <w:sz w:val="20"/>
                <w:szCs w:val="20"/>
              </w:rPr>
            </w:pPr>
          </w:p>
          <w:p w:rsidR="00536A2F" w:rsidRDefault="00536A2F" w:rsidP="00536A2F">
            <w:pPr>
              <w:jc w:val="both"/>
              <w:rPr>
                <w:sz w:val="20"/>
                <w:szCs w:val="20"/>
              </w:rPr>
            </w:pPr>
            <w:r w:rsidRPr="00536A2F">
              <w:rPr>
                <w:sz w:val="20"/>
                <w:szCs w:val="20"/>
              </w:rPr>
              <w:t>Demolición de acera</w:t>
            </w:r>
            <w:r>
              <w:rPr>
                <w:sz w:val="20"/>
                <w:szCs w:val="20"/>
              </w:rPr>
              <w:t>s</w:t>
            </w:r>
          </w:p>
          <w:p w:rsidR="00536A2F" w:rsidRPr="00392A35" w:rsidRDefault="00536A2F" w:rsidP="00536A2F">
            <w:pPr>
              <w:jc w:val="both"/>
              <w:rPr>
                <w:sz w:val="20"/>
                <w:szCs w:val="20"/>
              </w:rPr>
            </w:pPr>
            <w:r w:rsidRPr="00536A2F">
              <w:rPr>
                <w:sz w:val="20"/>
                <w:szCs w:val="20"/>
              </w:rPr>
              <w:t>Demolición de badén existente transversal</w:t>
            </w:r>
          </w:p>
        </w:tc>
        <w:tc>
          <w:tcPr>
            <w:tcW w:w="4549" w:type="dxa"/>
            <w:hideMark/>
          </w:tcPr>
          <w:p w:rsidR="00536A2F" w:rsidRDefault="00536A2F" w:rsidP="006C379A">
            <w:pPr>
              <w:jc w:val="both"/>
              <w:rPr>
                <w:sz w:val="20"/>
                <w:szCs w:val="20"/>
              </w:rPr>
            </w:pPr>
            <w:r w:rsidRPr="00536A2F">
              <w:rPr>
                <w:sz w:val="20"/>
                <w:szCs w:val="20"/>
              </w:rPr>
              <w:t xml:space="preserve">Excavación para tuberías( </w:t>
            </w:r>
            <w:proofErr w:type="spellStart"/>
            <w:r w:rsidRPr="00536A2F">
              <w:rPr>
                <w:sz w:val="20"/>
                <w:szCs w:val="20"/>
              </w:rPr>
              <w:t>ric</w:t>
            </w:r>
            <w:proofErr w:type="spellEnd"/>
            <w:r w:rsidRPr="00536A2F">
              <w:rPr>
                <w:sz w:val="20"/>
                <w:szCs w:val="20"/>
              </w:rPr>
              <w:t xml:space="preserve"> </w:t>
            </w:r>
            <w:proofErr w:type="spellStart"/>
            <w:r w:rsidRPr="00536A2F">
              <w:rPr>
                <w:sz w:val="20"/>
                <w:szCs w:val="20"/>
              </w:rPr>
              <w:t>loc</w:t>
            </w:r>
            <w:proofErr w:type="spellEnd"/>
            <w:r w:rsidRPr="00536A2F">
              <w:rPr>
                <w:sz w:val="20"/>
                <w:szCs w:val="20"/>
              </w:rPr>
              <w:t>) 'Alcantarilla' con Retroexcavadora</w:t>
            </w:r>
          </w:p>
          <w:p w:rsidR="00536A2F" w:rsidRDefault="00536A2F" w:rsidP="006C379A">
            <w:pPr>
              <w:jc w:val="both"/>
              <w:rPr>
                <w:sz w:val="20"/>
                <w:szCs w:val="20"/>
              </w:rPr>
            </w:pPr>
          </w:p>
          <w:p w:rsidR="00536A2F" w:rsidRDefault="00536A2F" w:rsidP="006C379A">
            <w:pPr>
              <w:jc w:val="both"/>
              <w:rPr>
                <w:sz w:val="20"/>
                <w:szCs w:val="20"/>
              </w:rPr>
            </w:pPr>
          </w:p>
          <w:p w:rsidR="00536A2F" w:rsidRPr="00392A35" w:rsidRDefault="00536A2F" w:rsidP="006C379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Demolición de contenes</w:t>
            </w:r>
          </w:p>
        </w:tc>
      </w:tr>
      <w:tr w:rsidR="00C67F3B" w:rsidRPr="00392A35" w:rsidTr="00536A2F">
        <w:trPr>
          <w:trHeight w:val="300"/>
        </w:trPr>
        <w:tc>
          <w:tcPr>
            <w:tcW w:w="1526" w:type="dxa"/>
            <w:vMerge w:val="restart"/>
            <w:shd w:val="clear" w:color="auto" w:fill="800000"/>
            <w:hideMark/>
          </w:tcPr>
          <w:p w:rsidR="00C67F3B" w:rsidRPr="00392A35" w:rsidRDefault="00FA2645" w:rsidP="00C67F3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Bote de material inservible producto del corte</w:t>
            </w:r>
          </w:p>
        </w:tc>
        <w:tc>
          <w:tcPr>
            <w:tcW w:w="3714" w:type="dxa"/>
            <w:noWrap/>
            <w:hideMark/>
          </w:tcPr>
          <w:p w:rsidR="00C67F3B" w:rsidRPr="00392A35" w:rsidRDefault="00FA2645" w:rsidP="00C67F3B">
            <w:pPr>
              <w:jc w:val="both"/>
              <w:rPr>
                <w:sz w:val="20"/>
                <w:szCs w:val="20"/>
              </w:rPr>
            </w:pPr>
            <w:r w:rsidRPr="00FA2645">
              <w:rPr>
                <w:sz w:val="20"/>
                <w:szCs w:val="20"/>
              </w:rPr>
              <w:t>Carga y Bote de Material inservible</w:t>
            </w:r>
          </w:p>
        </w:tc>
        <w:tc>
          <w:tcPr>
            <w:tcW w:w="4549" w:type="dxa"/>
            <w:hideMark/>
          </w:tcPr>
          <w:p w:rsidR="00C67F3B" w:rsidRPr="00392A35" w:rsidRDefault="007D3386" w:rsidP="00C67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 las </w:t>
            </w:r>
            <w:r w:rsidR="00C15D2D">
              <w:rPr>
                <w:sz w:val="20"/>
                <w:szCs w:val="20"/>
              </w:rPr>
              <w:t>E</w:t>
            </w:r>
            <w:r w:rsidR="00FA2645">
              <w:rPr>
                <w:sz w:val="20"/>
                <w:szCs w:val="20"/>
              </w:rPr>
              <w:t>xcavaciones.</w:t>
            </w:r>
          </w:p>
        </w:tc>
      </w:tr>
      <w:tr w:rsidR="00C67F3B" w:rsidRPr="00392A35" w:rsidTr="00536A2F">
        <w:trPr>
          <w:trHeight w:val="546"/>
        </w:trPr>
        <w:tc>
          <w:tcPr>
            <w:tcW w:w="1526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14" w:type="dxa"/>
            <w:noWrap/>
            <w:hideMark/>
          </w:tcPr>
          <w:p w:rsidR="00FA2645" w:rsidRDefault="00FA2645" w:rsidP="00236216">
            <w:pPr>
              <w:rPr>
                <w:sz w:val="20"/>
                <w:szCs w:val="20"/>
              </w:rPr>
            </w:pPr>
          </w:p>
          <w:p w:rsidR="00C67F3B" w:rsidRPr="00392A35" w:rsidRDefault="00FA2645" w:rsidP="002362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FA2645">
              <w:rPr>
                <w:sz w:val="20"/>
                <w:szCs w:val="20"/>
              </w:rPr>
              <w:t>ebe realizarse con previa autorización de la Supervisión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4549" w:type="dxa"/>
            <w:hideMark/>
          </w:tcPr>
          <w:p w:rsidR="00C67F3B" w:rsidRPr="00392A35" w:rsidRDefault="00FA2645" w:rsidP="00AA17A0">
            <w:pPr>
              <w:rPr>
                <w:sz w:val="20"/>
                <w:szCs w:val="20"/>
              </w:rPr>
            </w:pPr>
            <w:r w:rsidRPr="00FA2645">
              <w:rPr>
                <w:sz w:val="20"/>
                <w:szCs w:val="20"/>
              </w:rPr>
              <w:t>El contratista debe</w:t>
            </w:r>
            <w:r w:rsidR="009829E7">
              <w:rPr>
                <w:sz w:val="20"/>
                <w:szCs w:val="20"/>
              </w:rPr>
              <w:t xml:space="preserve">rá de botar </w:t>
            </w:r>
            <w:r w:rsidR="003D4125">
              <w:rPr>
                <w:sz w:val="20"/>
                <w:szCs w:val="20"/>
              </w:rPr>
              <w:t>toda</w:t>
            </w:r>
            <w:r w:rsidR="009829E7">
              <w:rPr>
                <w:sz w:val="20"/>
                <w:szCs w:val="20"/>
              </w:rPr>
              <w:t xml:space="preserve"> la excavación </w:t>
            </w:r>
            <w:r w:rsidRPr="00FA2645">
              <w:rPr>
                <w:sz w:val="20"/>
                <w:szCs w:val="20"/>
              </w:rPr>
              <w:t>para tener totalmente el área debidamente limpia para empezar dicha obra</w:t>
            </w:r>
            <w:r>
              <w:rPr>
                <w:sz w:val="20"/>
                <w:szCs w:val="20"/>
              </w:rPr>
              <w:t>.</w:t>
            </w:r>
          </w:p>
        </w:tc>
      </w:tr>
      <w:tr w:rsidR="00C67F3B" w:rsidRPr="00392A35" w:rsidTr="00536A2F">
        <w:trPr>
          <w:trHeight w:val="758"/>
        </w:trPr>
        <w:tc>
          <w:tcPr>
            <w:tcW w:w="1526" w:type="dxa"/>
            <w:vMerge w:val="restart"/>
            <w:shd w:val="clear" w:color="auto" w:fill="800000"/>
            <w:noWrap/>
            <w:hideMark/>
          </w:tcPr>
          <w:p w:rsidR="00621781" w:rsidRDefault="00621781" w:rsidP="00C67F3B">
            <w:pPr>
              <w:rPr>
                <w:b/>
                <w:bCs/>
                <w:sz w:val="20"/>
                <w:szCs w:val="20"/>
              </w:rPr>
            </w:pPr>
          </w:p>
          <w:p w:rsidR="00283F8C" w:rsidRDefault="00283F8C" w:rsidP="00FA2645">
            <w:pPr>
              <w:rPr>
                <w:b/>
                <w:bCs/>
                <w:sz w:val="20"/>
                <w:szCs w:val="20"/>
              </w:rPr>
            </w:pPr>
          </w:p>
          <w:p w:rsidR="00283F8C" w:rsidRDefault="00283F8C" w:rsidP="00FA2645">
            <w:pPr>
              <w:rPr>
                <w:b/>
                <w:bCs/>
                <w:sz w:val="20"/>
                <w:szCs w:val="20"/>
              </w:rPr>
            </w:pPr>
          </w:p>
          <w:p w:rsidR="00AA17A0" w:rsidRDefault="00AA17A0" w:rsidP="000C6A3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Relleno , Nivelación y compactación</w:t>
            </w:r>
          </w:p>
          <w:p w:rsidR="00AA17A0" w:rsidRDefault="00AA17A0" w:rsidP="000C6A36">
            <w:pPr>
              <w:rPr>
                <w:b/>
                <w:bCs/>
                <w:sz w:val="20"/>
                <w:szCs w:val="20"/>
              </w:rPr>
            </w:pPr>
          </w:p>
          <w:p w:rsidR="00AA17A0" w:rsidRDefault="00AA17A0" w:rsidP="000C6A36">
            <w:pPr>
              <w:rPr>
                <w:b/>
                <w:bCs/>
                <w:sz w:val="20"/>
                <w:szCs w:val="20"/>
              </w:rPr>
            </w:pPr>
          </w:p>
          <w:p w:rsidR="00AA17A0" w:rsidRDefault="00AA17A0" w:rsidP="000C6A36">
            <w:pPr>
              <w:rPr>
                <w:b/>
                <w:bCs/>
                <w:sz w:val="20"/>
                <w:szCs w:val="20"/>
              </w:rPr>
            </w:pPr>
          </w:p>
          <w:p w:rsidR="00AA17A0" w:rsidRDefault="00AA17A0" w:rsidP="000C6A36">
            <w:pPr>
              <w:rPr>
                <w:b/>
                <w:bCs/>
                <w:sz w:val="20"/>
                <w:szCs w:val="20"/>
              </w:rPr>
            </w:pPr>
          </w:p>
          <w:p w:rsidR="00AA17A0" w:rsidRDefault="00AA17A0" w:rsidP="000C6A36">
            <w:pPr>
              <w:rPr>
                <w:b/>
                <w:bCs/>
                <w:sz w:val="20"/>
                <w:szCs w:val="20"/>
              </w:rPr>
            </w:pPr>
          </w:p>
          <w:p w:rsidR="00AA17A0" w:rsidRDefault="00AA17A0" w:rsidP="000C6A36">
            <w:pPr>
              <w:rPr>
                <w:b/>
                <w:bCs/>
                <w:sz w:val="20"/>
                <w:szCs w:val="20"/>
              </w:rPr>
            </w:pPr>
          </w:p>
          <w:p w:rsidR="00C67F3B" w:rsidRPr="00392A35" w:rsidRDefault="00AA17A0" w:rsidP="000C6A3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Puente tipo cajón  </w:t>
            </w:r>
          </w:p>
        </w:tc>
        <w:tc>
          <w:tcPr>
            <w:tcW w:w="3714" w:type="dxa"/>
            <w:hideMark/>
          </w:tcPr>
          <w:p w:rsidR="00C67F3B" w:rsidRPr="00392A35" w:rsidRDefault="00AA17A0" w:rsidP="00257025">
            <w:pPr>
              <w:rPr>
                <w:sz w:val="20"/>
                <w:szCs w:val="20"/>
              </w:rPr>
            </w:pPr>
            <w:r w:rsidRPr="00AA17A0">
              <w:rPr>
                <w:sz w:val="20"/>
                <w:szCs w:val="20"/>
              </w:rPr>
              <w:t>Relleno en piedra  reposición de material caliza para el puente tipo cajón</w:t>
            </w:r>
          </w:p>
        </w:tc>
        <w:tc>
          <w:tcPr>
            <w:tcW w:w="4549" w:type="dxa"/>
            <w:hideMark/>
          </w:tcPr>
          <w:p w:rsidR="00C67F3B" w:rsidRPr="00392A35" w:rsidRDefault="00AA17A0" w:rsidP="00257025">
            <w:pPr>
              <w:rPr>
                <w:sz w:val="20"/>
                <w:szCs w:val="20"/>
              </w:rPr>
            </w:pPr>
            <w:r w:rsidRPr="00AA17A0">
              <w:rPr>
                <w:sz w:val="20"/>
                <w:szCs w:val="20"/>
              </w:rPr>
              <w:t xml:space="preserve">Relleno en piedra  reposición de material caliza para la colocación de la tubería </w:t>
            </w:r>
            <w:proofErr w:type="spellStart"/>
            <w:r w:rsidRPr="00AA17A0">
              <w:rPr>
                <w:sz w:val="20"/>
                <w:szCs w:val="20"/>
              </w:rPr>
              <w:t>rib</w:t>
            </w:r>
            <w:proofErr w:type="spellEnd"/>
            <w:r w:rsidRPr="00AA17A0">
              <w:rPr>
                <w:sz w:val="20"/>
                <w:szCs w:val="20"/>
              </w:rPr>
              <w:t xml:space="preserve"> </w:t>
            </w:r>
            <w:proofErr w:type="spellStart"/>
            <w:r w:rsidRPr="00AA17A0">
              <w:rPr>
                <w:sz w:val="20"/>
                <w:szCs w:val="20"/>
              </w:rPr>
              <w:t>loc</w:t>
            </w:r>
            <w:proofErr w:type="spellEnd"/>
            <w:r w:rsidRPr="00AA17A0">
              <w:rPr>
                <w:sz w:val="20"/>
                <w:szCs w:val="20"/>
              </w:rPr>
              <w:t xml:space="preserve"> </w:t>
            </w:r>
          </w:p>
        </w:tc>
      </w:tr>
      <w:tr w:rsidR="00283F8C" w:rsidRPr="00392A35" w:rsidTr="00AA17A0">
        <w:trPr>
          <w:trHeight w:val="687"/>
        </w:trPr>
        <w:tc>
          <w:tcPr>
            <w:tcW w:w="1526" w:type="dxa"/>
            <w:vMerge/>
            <w:shd w:val="clear" w:color="auto" w:fill="800000"/>
            <w:hideMark/>
          </w:tcPr>
          <w:p w:rsidR="00283F8C" w:rsidRPr="00392A35" w:rsidRDefault="00283F8C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14" w:type="dxa"/>
            <w:hideMark/>
          </w:tcPr>
          <w:p w:rsidR="00AA17A0" w:rsidRDefault="00AA17A0" w:rsidP="00236216">
            <w:pPr>
              <w:rPr>
                <w:sz w:val="20"/>
                <w:szCs w:val="20"/>
              </w:rPr>
            </w:pPr>
            <w:r w:rsidRPr="00AA17A0">
              <w:rPr>
                <w:sz w:val="20"/>
                <w:szCs w:val="20"/>
              </w:rPr>
              <w:t>Relleno para  acera</w:t>
            </w:r>
          </w:p>
          <w:p w:rsidR="00AA17A0" w:rsidRDefault="00AA17A0" w:rsidP="00236216">
            <w:pPr>
              <w:rPr>
                <w:sz w:val="20"/>
                <w:szCs w:val="20"/>
              </w:rPr>
            </w:pPr>
            <w:proofErr w:type="spellStart"/>
            <w:r w:rsidRPr="00AA17A0">
              <w:rPr>
                <w:sz w:val="20"/>
                <w:szCs w:val="20"/>
              </w:rPr>
              <w:t>Telford</w:t>
            </w:r>
            <w:proofErr w:type="spellEnd"/>
            <w:r w:rsidRPr="00AA17A0">
              <w:rPr>
                <w:sz w:val="20"/>
                <w:szCs w:val="20"/>
              </w:rPr>
              <w:t xml:space="preserve"> para  contén</w:t>
            </w:r>
          </w:p>
          <w:p w:rsidR="00AA17A0" w:rsidRPr="00392A35" w:rsidRDefault="00AA17A0" w:rsidP="00236216">
            <w:pPr>
              <w:rPr>
                <w:sz w:val="20"/>
                <w:szCs w:val="20"/>
              </w:rPr>
            </w:pPr>
          </w:p>
        </w:tc>
        <w:tc>
          <w:tcPr>
            <w:tcW w:w="4549" w:type="dxa"/>
            <w:hideMark/>
          </w:tcPr>
          <w:p w:rsidR="00283F8C" w:rsidRPr="00392A35" w:rsidRDefault="00AA17A0" w:rsidP="00385A58">
            <w:pPr>
              <w:rPr>
                <w:sz w:val="20"/>
                <w:szCs w:val="20"/>
              </w:rPr>
            </w:pPr>
            <w:r w:rsidRPr="00AA17A0">
              <w:rPr>
                <w:sz w:val="20"/>
                <w:szCs w:val="20"/>
              </w:rPr>
              <w:t xml:space="preserve">Relleno de material de </w:t>
            </w:r>
            <w:proofErr w:type="spellStart"/>
            <w:r w:rsidRPr="00AA17A0">
              <w:rPr>
                <w:sz w:val="20"/>
                <w:szCs w:val="20"/>
              </w:rPr>
              <w:t>granzote</w:t>
            </w:r>
            <w:proofErr w:type="spellEnd"/>
            <w:r w:rsidRPr="00AA17A0">
              <w:rPr>
                <w:sz w:val="20"/>
                <w:szCs w:val="20"/>
              </w:rPr>
              <w:t xml:space="preserve"> para la terminación de la tubería de </w:t>
            </w:r>
            <w:proofErr w:type="spellStart"/>
            <w:r w:rsidRPr="00AA17A0">
              <w:rPr>
                <w:sz w:val="20"/>
                <w:szCs w:val="20"/>
              </w:rPr>
              <w:t>rib</w:t>
            </w:r>
            <w:proofErr w:type="spellEnd"/>
            <w:r w:rsidRPr="00AA17A0">
              <w:rPr>
                <w:sz w:val="20"/>
                <w:szCs w:val="20"/>
              </w:rPr>
              <w:t xml:space="preserve"> </w:t>
            </w:r>
            <w:proofErr w:type="spellStart"/>
            <w:r w:rsidRPr="00AA17A0">
              <w:rPr>
                <w:sz w:val="20"/>
                <w:szCs w:val="20"/>
              </w:rPr>
              <w:t>loc</w:t>
            </w:r>
            <w:proofErr w:type="spellEnd"/>
            <w:r w:rsidRPr="00AA17A0">
              <w:rPr>
                <w:sz w:val="20"/>
                <w:szCs w:val="20"/>
              </w:rPr>
              <w:t xml:space="preserve">  </w:t>
            </w:r>
          </w:p>
        </w:tc>
      </w:tr>
      <w:tr w:rsidR="00283F8C" w:rsidRPr="00D62CF4" w:rsidTr="00536A2F">
        <w:trPr>
          <w:trHeight w:val="1247"/>
        </w:trPr>
        <w:tc>
          <w:tcPr>
            <w:tcW w:w="1526" w:type="dxa"/>
            <w:vMerge/>
            <w:shd w:val="clear" w:color="auto" w:fill="800000"/>
            <w:hideMark/>
          </w:tcPr>
          <w:p w:rsidR="00283F8C" w:rsidRPr="00392A35" w:rsidRDefault="00283F8C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14" w:type="dxa"/>
            <w:hideMark/>
          </w:tcPr>
          <w:p w:rsidR="00283F8C" w:rsidRPr="00283F8C" w:rsidRDefault="00AA17A0" w:rsidP="000C6A36">
            <w:r w:rsidRPr="00AA17A0">
              <w:rPr>
                <w:sz w:val="20"/>
                <w:szCs w:val="20"/>
              </w:rPr>
              <w:t>Hormigón Ciclópeo con Arena lavada para el curado del Terreno en Área de puente tipo cajón  en la C/Caridad entre la C/15 y la C/13 al lado del colmado Stephanie.(12*4*0.20)</w:t>
            </w:r>
          </w:p>
        </w:tc>
        <w:tc>
          <w:tcPr>
            <w:tcW w:w="4549" w:type="dxa"/>
            <w:hideMark/>
          </w:tcPr>
          <w:p w:rsidR="00283F8C" w:rsidRPr="00392A35" w:rsidRDefault="00AA17A0" w:rsidP="00236216">
            <w:pPr>
              <w:rPr>
                <w:sz w:val="20"/>
                <w:szCs w:val="20"/>
              </w:rPr>
            </w:pPr>
            <w:r w:rsidRPr="00AA17A0">
              <w:rPr>
                <w:sz w:val="20"/>
                <w:szCs w:val="20"/>
              </w:rPr>
              <w:t>Construcción de platea doblemente armada de espesor 0.25m con Ø1/2 @0.28m en la dirección corta y Ø1/2 @0.28m en dirección larga primera camada, y Ø1/2@0.28m ambas direcciones segunda camada (12*4*0.25) (Hormigón industrial  210.00 kg/cm2+bomba)en la C/Caridad entre la C/15 y la C/13 al lado del colmado Stephanie.</w:t>
            </w:r>
          </w:p>
        </w:tc>
      </w:tr>
      <w:tr w:rsidR="00283F8C" w:rsidRPr="00392A35" w:rsidTr="00536A2F">
        <w:trPr>
          <w:trHeight w:val="600"/>
        </w:trPr>
        <w:tc>
          <w:tcPr>
            <w:tcW w:w="1526" w:type="dxa"/>
            <w:vMerge/>
            <w:shd w:val="clear" w:color="auto" w:fill="800000"/>
            <w:hideMark/>
          </w:tcPr>
          <w:p w:rsidR="00283F8C" w:rsidRPr="00392A35" w:rsidRDefault="00283F8C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14" w:type="dxa"/>
            <w:hideMark/>
          </w:tcPr>
          <w:p w:rsidR="00283F8C" w:rsidRPr="00392A35" w:rsidRDefault="00AA17A0" w:rsidP="00236216">
            <w:pPr>
              <w:rPr>
                <w:sz w:val="20"/>
                <w:szCs w:val="20"/>
              </w:rPr>
            </w:pPr>
            <w:r w:rsidRPr="00AA17A0">
              <w:rPr>
                <w:sz w:val="20"/>
                <w:szCs w:val="20"/>
              </w:rPr>
              <w:t>Construcción  muros doblemente armado con Ø3/4" @0.30m en la dirección vertical  y Ø1/2@0.18m en la dirección horizontal  con un espesor de 0.40m, (10*3*0.40)*2 (Dos Muros)  (Hormigón industrial  210.00 kg/cm2+bomba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549" w:type="dxa"/>
            <w:hideMark/>
          </w:tcPr>
          <w:p w:rsidR="00283F8C" w:rsidRPr="00392A35" w:rsidRDefault="00AA17A0" w:rsidP="00C67F3B">
            <w:pPr>
              <w:jc w:val="both"/>
              <w:rPr>
                <w:sz w:val="20"/>
                <w:szCs w:val="20"/>
              </w:rPr>
            </w:pPr>
            <w:r w:rsidRPr="00AA17A0">
              <w:rPr>
                <w:sz w:val="20"/>
                <w:szCs w:val="20"/>
              </w:rPr>
              <w:t>Construcción de losa doblemente armada de espesor 0.25m con Ø3/4 @0.21m en la dirección corta y Ø1/2 @0.26m en dirección larga primera camada, y Ø1/2@0.25m ambas direcciones segunda camada(10*3*0.20) (Hormigón  industrial210.00 kg/cm2)</w:t>
            </w:r>
          </w:p>
        </w:tc>
      </w:tr>
      <w:tr w:rsidR="00283F8C" w:rsidRPr="00392A35" w:rsidTr="00536A2F">
        <w:trPr>
          <w:trHeight w:val="1101"/>
        </w:trPr>
        <w:tc>
          <w:tcPr>
            <w:tcW w:w="1526" w:type="dxa"/>
            <w:shd w:val="clear" w:color="auto" w:fill="800000"/>
            <w:hideMark/>
          </w:tcPr>
          <w:p w:rsidR="00283F8C" w:rsidRDefault="00283F8C" w:rsidP="00C67F3B">
            <w:pPr>
              <w:rPr>
                <w:b/>
                <w:bCs/>
                <w:sz w:val="20"/>
                <w:szCs w:val="20"/>
              </w:rPr>
            </w:pPr>
          </w:p>
          <w:p w:rsidR="00283F8C" w:rsidRDefault="00283F8C" w:rsidP="00C67F3B">
            <w:pPr>
              <w:rPr>
                <w:b/>
                <w:bCs/>
                <w:sz w:val="20"/>
                <w:szCs w:val="20"/>
              </w:rPr>
            </w:pPr>
          </w:p>
          <w:p w:rsidR="00283F8C" w:rsidRPr="00392A35" w:rsidRDefault="00283F8C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14" w:type="dxa"/>
            <w:hideMark/>
          </w:tcPr>
          <w:p w:rsidR="00283F8C" w:rsidRPr="00392A35" w:rsidRDefault="00AA17A0" w:rsidP="00AA17A0">
            <w:pPr>
              <w:rPr>
                <w:sz w:val="20"/>
                <w:szCs w:val="20"/>
              </w:rPr>
            </w:pPr>
            <w:r w:rsidRPr="00AA17A0">
              <w:rPr>
                <w:sz w:val="20"/>
                <w:szCs w:val="20"/>
              </w:rPr>
              <w:t xml:space="preserve">Construcción de viga </w:t>
            </w:r>
            <w:proofErr w:type="spellStart"/>
            <w:r w:rsidRPr="00AA17A0">
              <w:rPr>
                <w:sz w:val="20"/>
                <w:szCs w:val="20"/>
              </w:rPr>
              <w:t>guardarueda</w:t>
            </w:r>
            <w:proofErr w:type="spellEnd"/>
            <w:r w:rsidRPr="00AA17A0">
              <w:rPr>
                <w:sz w:val="20"/>
                <w:szCs w:val="20"/>
              </w:rPr>
              <w:t xml:space="preserve">  de espesor 0.15m con Ø3/8"y Ø1/2"@0.15m en la primera camada,  Ø3/8"@0.15m  y de Ø1/2" @ 0.15m segunda camada (3*0.15*0.20)*4(Hormigón  industrial210.00 kg/cm2) </w:t>
            </w:r>
            <w:r w:rsidR="000C6A36" w:rsidRPr="000C6A36">
              <w:rPr>
                <w:sz w:val="20"/>
                <w:szCs w:val="20"/>
              </w:rPr>
              <w:t>(</w:t>
            </w:r>
          </w:p>
        </w:tc>
        <w:tc>
          <w:tcPr>
            <w:tcW w:w="4549" w:type="dxa"/>
          </w:tcPr>
          <w:p w:rsidR="00283F8C" w:rsidRPr="00392A35" w:rsidRDefault="00283F8C" w:rsidP="00CA4A84">
            <w:pPr>
              <w:rPr>
                <w:sz w:val="20"/>
                <w:szCs w:val="20"/>
              </w:rPr>
            </w:pPr>
          </w:p>
        </w:tc>
      </w:tr>
    </w:tbl>
    <w:p w:rsidR="00491AE2" w:rsidRDefault="00491AE2" w:rsidP="00392A35">
      <w:pPr>
        <w:jc w:val="center"/>
      </w:pPr>
    </w:p>
    <w:p w:rsidR="00491AE2" w:rsidRDefault="00491AE2" w:rsidP="00392A35">
      <w:pPr>
        <w:jc w:val="center"/>
      </w:pPr>
    </w:p>
    <w:p w:rsidR="00491AE2" w:rsidRDefault="00491AE2" w:rsidP="00392A35">
      <w:pPr>
        <w:jc w:val="center"/>
      </w:pPr>
    </w:p>
    <w:p w:rsidR="00491AE2" w:rsidRDefault="00491AE2" w:rsidP="00392A35">
      <w:pPr>
        <w:jc w:val="center"/>
      </w:pPr>
    </w:p>
    <w:p w:rsidR="00392A35" w:rsidRDefault="00392A35" w:rsidP="00392A35">
      <w:pPr>
        <w:jc w:val="center"/>
      </w:pPr>
      <w:r>
        <w:t xml:space="preserve"> </w:t>
      </w:r>
    </w:p>
    <w:tbl>
      <w:tblPr>
        <w:tblpPr w:leftFromText="141" w:rightFromText="141" w:vertAnchor="text" w:horzAnchor="margin" w:tblpXSpec="center" w:tblpY="2239"/>
        <w:tblW w:w="107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3440"/>
        <w:gridCol w:w="5107"/>
      </w:tblGrid>
      <w:tr w:rsidR="00283F8C" w:rsidRPr="0040204B" w:rsidTr="00B0695C">
        <w:trPr>
          <w:trHeight w:val="1035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83F8C" w:rsidRPr="0040204B" w:rsidRDefault="00283F8C" w:rsidP="00B069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83F8C" w:rsidRPr="0040204B" w:rsidRDefault="00283F8C" w:rsidP="00B069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51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283F8C" w:rsidRPr="0040204B" w:rsidRDefault="00283F8C" w:rsidP="00B069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283F8C" w:rsidRPr="0040204B" w:rsidTr="003C5D38">
        <w:trPr>
          <w:trHeight w:val="4460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83F8C" w:rsidRPr="0040204B" w:rsidRDefault="00AA17A0" w:rsidP="00B069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</w:rPr>
              <w:t xml:space="preserve">Muros de encache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3F8C" w:rsidRDefault="00AA17A0" w:rsidP="00B06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A17A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Construcción de </w:t>
            </w:r>
            <w:r w:rsidR="003C5D38">
              <w:rPr>
                <w:rFonts w:ascii="Calibri" w:eastAsia="Times New Roman" w:hAnsi="Calibri" w:cs="Calibri"/>
                <w:color w:val="000000"/>
                <w:lang w:val="es-ES" w:eastAsia="es-ES"/>
              </w:rPr>
              <w:t>muro de encache (aguas abajo) .25</w:t>
            </w:r>
            <w:r w:rsidRPr="00AA17A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metros lineales*1.5</w:t>
            </w:r>
            <w:r w:rsidR="003C5D38">
              <w:rPr>
                <w:rFonts w:ascii="Calibri" w:eastAsia="Times New Roman" w:hAnsi="Calibri" w:cs="Calibri"/>
                <w:color w:val="000000"/>
                <w:lang w:val="es-ES" w:eastAsia="es-ES"/>
              </w:rPr>
              <w:t>0 altura sobre nivel de piso.</w:t>
            </w:r>
          </w:p>
          <w:p w:rsidR="00AA17A0" w:rsidRDefault="00AA17A0" w:rsidP="00B06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AA17A0" w:rsidRDefault="00AA17A0" w:rsidP="00B06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A17A0">
              <w:rPr>
                <w:rFonts w:ascii="Calibri" w:eastAsia="Times New Roman" w:hAnsi="Calibri" w:cs="Calibri"/>
                <w:color w:val="000000"/>
                <w:lang w:val="es-ES" w:eastAsia="es-ES"/>
              </w:rPr>
              <w:t>Con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strucción de piso de encache </w:t>
            </w:r>
          </w:p>
          <w:p w:rsidR="00AA17A0" w:rsidRDefault="00AA17A0" w:rsidP="00B06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AA17A0" w:rsidRDefault="00AA17A0" w:rsidP="00AA17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Pañete de muro de encache </w:t>
            </w:r>
          </w:p>
          <w:p w:rsidR="00AA17A0" w:rsidRDefault="00AA17A0" w:rsidP="00AA17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AA17A0" w:rsidRPr="0040204B" w:rsidRDefault="00AA17A0" w:rsidP="003C5D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A17A0">
              <w:rPr>
                <w:rFonts w:ascii="Calibri" w:eastAsia="Times New Roman" w:hAnsi="Calibri" w:cs="Calibri"/>
                <w:color w:val="000000"/>
                <w:lang w:val="es-ES" w:eastAsia="es-ES"/>
              </w:rPr>
              <w:t>Const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rucción de Zabaleta 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3F8C" w:rsidRDefault="00AA17A0" w:rsidP="00B0695C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 w:rsidRPr="00AA17A0">
              <w:rPr>
                <w:rFonts w:ascii="Calibri" w:eastAsia="Times New Roman" w:hAnsi="Calibri" w:cs="Calibri"/>
                <w:lang w:val="es-ES" w:eastAsia="es-ES"/>
              </w:rPr>
              <w:t>Con</w:t>
            </w:r>
            <w:r w:rsidR="003C5D38">
              <w:rPr>
                <w:rFonts w:ascii="Calibri" w:eastAsia="Times New Roman" w:hAnsi="Calibri" w:cs="Calibri"/>
                <w:lang w:val="es-ES" w:eastAsia="es-ES"/>
              </w:rPr>
              <w:t>strucción de muro de encache .25</w:t>
            </w:r>
            <w:r w:rsidRPr="00AA17A0">
              <w:rPr>
                <w:rFonts w:ascii="Calibri" w:eastAsia="Times New Roman" w:hAnsi="Calibri" w:cs="Calibri"/>
                <w:lang w:val="es-ES" w:eastAsia="es-ES"/>
              </w:rPr>
              <w:t xml:space="preserve"> metros lineales*1.5</w:t>
            </w:r>
            <w:r w:rsidR="003C5D38">
              <w:rPr>
                <w:rFonts w:ascii="Calibri" w:eastAsia="Times New Roman" w:hAnsi="Calibri" w:cs="Calibri"/>
                <w:lang w:val="es-ES" w:eastAsia="es-ES"/>
              </w:rPr>
              <w:t>0 altura sobre nivel de piso.(25</w:t>
            </w:r>
            <w:r w:rsidRPr="00AA17A0">
              <w:rPr>
                <w:rFonts w:ascii="Calibri" w:eastAsia="Times New Roman" w:hAnsi="Calibri" w:cs="Calibri"/>
                <w:lang w:val="es-ES" w:eastAsia="es-ES"/>
              </w:rPr>
              <w:t>*1.50</w:t>
            </w:r>
            <w:r>
              <w:rPr>
                <w:rFonts w:ascii="Calibri" w:eastAsia="Times New Roman" w:hAnsi="Calibri" w:cs="Calibri"/>
                <w:lang w:val="es-ES" w:eastAsia="es-ES"/>
              </w:rPr>
              <w:t>)</w:t>
            </w:r>
          </w:p>
          <w:p w:rsidR="00AA17A0" w:rsidRDefault="00AA17A0" w:rsidP="00B0695C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</w:p>
          <w:p w:rsidR="00AA17A0" w:rsidRDefault="00AA17A0" w:rsidP="00B0695C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</w:p>
          <w:p w:rsidR="008B4243" w:rsidRDefault="00AA17A0" w:rsidP="00B0695C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 w:rsidRPr="00AA17A0">
              <w:rPr>
                <w:rFonts w:ascii="Calibri" w:eastAsia="Times New Roman" w:hAnsi="Calibri" w:cs="Calibri"/>
                <w:lang w:val="es-ES" w:eastAsia="es-ES"/>
              </w:rPr>
              <w:t>Constr</w:t>
            </w:r>
            <w:r w:rsidR="008B4243">
              <w:rPr>
                <w:rFonts w:ascii="Calibri" w:eastAsia="Times New Roman" w:hAnsi="Calibri" w:cs="Calibri"/>
                <w:lang w:val="es-ES" w:eastAsia="es-ES"/>
              </w:rPr>
              <w:t xml:space="preserve">ucción de piso de encache </w:t>
            </w:r>
          </w:p>
          <w:p w:rsidR="00AA17A0" w:rsidRDefault="00AA17A0" w:rsidP="00B0695C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</w:p>
          <w:p w:rsidR="00AA17A0" w:rsidRDefault="00AA17A0" w:rsidP="00AA17A0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 w:rsidRPr="00AA17A0">
              <w:rPr>
                <w:rFonts w:ascii="Calibri" w:eastAsia="Times New Roman" w:hAnsi="Calibri" w:cs="Calibri"/>
                <w:lang w:val="es-ES" w:eastAsia="es-ES"/>
              </w:rPr>
              <w:t>Pañ</w:t>
            </w:r>
            <w:r w:rsidR="008B4243">
              <w:rPr>
                <w:rFonts w:ascii="Calibri" w:eastAsia="Times New Roman" w:hAnsi="Calibri" w:cs="Calibri"/>
                <w:lang w:val="es-ES" w:eastAsia="es-ES"/>
              </w:rPr>
              <w:t xml:space="preserve">ete de muro de encache </w:t>
            </w:r>
          </w:p>
          <w:p w:rsidR="00AA17A0" w:rsidRDefault="00AA17A0" w:rsidP="00AA17A0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</w:p>
          <w:p w:rsidR="00AA17A0" w:rsidRDefault="00AA17A0" w:rsidP="00AA17A0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</w:p>
          <w:p w:rsidR="00AA17A0" w:rsidRDefault="00AA17A0" w:rsidP="00AA17A0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</w:p>
          <w:p w:rsidR="00AA17A0" w:rsidRDefault="00AA17A0" w:rsidP="00AA17A0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 w:rsidRPr="00AA17A0">
              <w:rPr>
                <w:rFonts w:ascii="Calibri" w:eastAsia="Times New Roman" w:hAnsi="Calibri" w:cs="Calibri"/>
                <w:lang w:val="es-ES" w:eastAsia="es-ES"/>
              </w:rPr>
              <w:t xml:space="preserve">Construcción de Zabaleta </w:t>
            </w:r>
          </w:p>
          <w:p w:rsidR="00AA17A0" w:rsidRPr="0040204B" w:rsidRDefault="00AA17A0" w:rsidP="00AA17A0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</w:p>
        </w:tc>
      </w:tr>
    </w:tbl>
    <w:p w:rsidR="00AF2248" w:rsidRDefault="00AF2248"/>
    <w:p w:rsidR="00B0695C" w:rsidRDefault="00B0695C"/>
    <w:p w:rsidR="00B0695C" w:rsidRDefault="00B0695C"/>
    <w:p w:rsidR="00C15D2D" w:rsidRDefault="00C15D2D"/>
    <w:p w:rsidR="00C15D2D" w:rsidRDefault="00C15D2D"/>
    <w:tbl>
      <w:tblPr>
        <w:tblpPr w:leftFromText="141" w:rightFromText="141" w:vertAnchor="page" w:horzAnchor="margin" w:tblpXSpec="center" w:tblpY="5283"/>
        <w:tblW w:w="107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74"/>
      </w:tblGrid>
      <w:tr w:rsidR="00AF2248" w:rsidRPr="00AF2248" w:rsidTr="00AA17A0">
        <w:trPr>
          <w:trHeight w:val="1005"/>
        </w:trPr>
        <w:tc>
          <w:tcPr>
            <w:tcW w:w="10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:rsidR="00AF2248" w:rsidRPr="00AF2248" w:rsidRDefault="00AF2248" w:rsidP="00AA17A0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t>Reglas de Accesibilidad Universal Sin Barreras Arquitectónicas</w:t>
            </w:r>
          </w:p>
        </w:tc>
      </w:tr>
      <w:tr w:rsidR="00AF2248" w:rsidRPr="00AF2248" w:rsidTr="00AA17A0">
        <w:trPr>
          <w:trHeight w:val="576"/>
        </w:trPr>
        <w:tc>
          <w:tcPr>
            <w:tcW w:w="10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:rsidR="00AF2248" w:rsidRPr="00AF2248" w:rsidRDefault="00AF2248" w:rsidP="00AA17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</w:tbl>
    <w:p w:rsidR="00CA4A84" w:rsidRDefault="00CA4A84">
      <w:pPr>
        <w:rPr>
          <w:lang w:val="es-ES"/>
        </w:rPr>
      </w:pPr>
    </w:p>
    <w:p w:rsidR="00CA4A84" w:rsidRDefault="00CA4A84">
      <w:pPr>
        <w:rPr>
          <w:lang w:val="es-ES"/>
        </w:rPr>
      </w:pPr>
    </w:p>
    <w:p w:rsidR="00283F8C" w:rsidRDefault="00283F8C">
      <w:pPr>
        <w:rPr>
          <w:lang w:val="es-ES"/>
        </w:rPr>
      </w:pPr>
    </w:p>
    <w:p w:rsidR="00283F8C" w:rsidRDefault="00283F8C">
      <w:pPr>
        <w:rPr>
          <w:lang w:val="es-ES"/>
        </w:rPr>
      </w:pPr>
    </w:p>
    <w:p w:rsidR="00CA4A84" w:rsidRDefault="00CA4A84">
      <w:pPr>
        <w:rPr>
          <w:lang w:val="es-ES"/>
        </w:rPr>
      </w:pPr>
    </w:p>
    <w:tbl>
      <w:tblPr>
        <w:tblpPr w:leftFromText="141" w:rightFromText="141" w:vertAnchor="text" w:horzAnchor="margin" w:tblpXSpec="center" w:tblpY="-273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8"/>
        <w:gridCol w:w="4592"/>
        <w:gridCol w:w="3948"/>
      </w:tblGrid>
      <w:tr w:rsidR="00BB2C71" w:rsidRPr="0040204B" w:rsidTr="00BB2C71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B2C71" w:rsidRPr="0040204B" w:rsidRDefault="00BB2C7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B2C71" w:rsidRPr="0040204B" w:rsidRDefault="00BB2C7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BB2C71" w:rsidRPr="0040204B" w:rsidRDefault="00BB2C7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BB2C71" w:rsidRPr="0040204B" w:rsidTr="00BB2C71">
        <w:trPr>
          <w:trHeight w:val="72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C71" w:rsidRPr="0040204B" w:rsidRDefault="00AA17A0" w:rsidP="00AA17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</w:rPr>
              <w:t xml:space="preserve">Hormigón simple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C71" w:rsidRPr="0040204B" w:rsidRDefault="007D3B91" w:rsidP="00BB2C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75648" behindDoc="1" locked="0" layoutInCell="1" allowOverlap="1" wp14:anchorId="27DB57E5" wp14:editId="24C7B493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451485</wp:posOffset>
                  </wp:positionV>
                  <wp:extent cx="2827020" cy="2153285"/>
                  <wp:effectExtent l="0" t="0" r="0" b="0"/>
                  <wp:wrapTight wrapText="bothSides">
                    <wp:wrapPolygon edited="0">
                      <wp:start x="0" y="0"/>
                      <wp:lineTo x="0" y="21403"/>
                      <wp:lineTo x="21396" y="21403"/>
                      <wp:lineTo x="21396" y="0"/>
                      <wp:lineTo x="0" y="0"/>
                    </wp:wrapPolygon>
                  </wp:wrapTight>
                  <wp:docPr id="6" name="Imagen 6" descr="Operativo de construcción de aceras, contenes y badenes : Ayuntamiento  Municipal de San Pedro de Macorí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perativo de construcción de aceras, contenes y badenes : Ayuntamiento  Municipal de San Pedro de Macorí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15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17A0" w:rsidRPr="00AA17A0">
              <w:rPr>
                <w:sz w:val="20"/>
                <w:szCs w:val="20"/>
              </w:rPr>
              <w:t>Construcción de contén con hormigón industrial 180 kg/Cm2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C71" w:rsidRDefault="00AA17A0" w:rsidP="00AA17A0">
            <w:pPr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A17A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Construcción de 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acera</w:t>
            </w:r>
            <w:r w:rsidRPr="00AA17A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con hormigón industrial 180 kg/Cm2</w:t>
            </w:r>
          </w:p>
          <w:p w:rsidR="007D3B91" w:rsidRDefault="007D3B91" w:rsidP="00AA17A0">
            <w:pPr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7D3B91" w:rsidRDefault="007D3B91" w:rsidP="00AA17A0">
            <w:pPr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7D3B91" w:rsidRDefault="007D3B91" w:rsidP="00AA17A0">
            <w:pPr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7D3B91" w:rsidRDefault="007D3B91" w:rsidP="00AA17A0">
            <w:pPr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7D3B91" w:rsidRDefault="007D3B91" w:rsidP="00AA17A0">
            <w:pPr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7D3B91" w:rsidRPr="0040204B" w:rsidRDefault="007D3B91" w:rsidP="00AA17A0">
            <w:pPr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A17A0" w:rsidRPr="0040204B" w:rsidTr="005A278E">
        <w:trPr>
          <w:gridAfter w:val="2"/>
          <w:wAfter w:w="8198" w:type="dxa"/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17A0" w:rsidRPr="0040204B" w:rsidRDefault="00AA17A0" w:rsidP="004C27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</w:tr>
      <w:tr w:rsidR="00AA17A0" w:rsidRPr="0040204B" w:rsidTr="00BB2C71">
        <w:trPr>
          <w:gridAfter w:val="2"/>
          <w:wAfter w:w="8198" w:type="dxa"/>
          <w:trHeight w:val="72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17A0" w:rsidRPr="0040204B" w:rsidRDefault="00AA17A0" w:rsidP="004C27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</w:tr>
      <w:tr w:rsidR="004C2721" w:rsidRPr="0040204B" w:rsidTr="004C2721">
        <w:trPr>
          <w:gridAfter w:val="2"/>
          <w:wAfter w:w="8198" w:type="dxa"/>
          <w:trHeight w:val="509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C2721" w:rsidRPr="0040204B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</w:tr>
    </w:tbl>
    <w:p w:rsidR="00CA4A84" w:rsidRDefault="00CA4A84">
      <w:pPr>
        <w:rPr>
          <w:lang w:val="es-ES"/>
        </w:rPr>
      </w:pPr>
    </w:p>
    <w:p w:rsidR="004C2721" w:rsidRDefault="004C2721">
      <w:pPr>
        <w:rPr>
          <w:lang w:val="es-ES"/>
        </w:rPr>
      </w:pPr>
    </w:p>
    <w:p w:rsidR="004C2721" w:rsidRDefault="004C2721">
      <w:pPr>
        <w:rPr>
          <w:lang w:val="es-ES"/>
        </w:rPr>
      </w:pPr>
    </w:p>
    <w:p w:rsidR="004C2721" w:rsidRDefault="004C2721">
      <w:pPr>
        <w:rPr>
          <w:lang w:val="es-ES"/>
        </w:rPr>
      </w:pPr>
    </w:p>
    <w:p w:rsidR="004C2721" w:rsidRDefault="004C2721">
      <w:pPr>
        <w:rPr>
          <w:lang w:val="es-ES"/>
        </w:rPr>
      </w:pPr>
    </w:p>
    <w:p w:rsidR="00C15D2D" w:rsidRDefault="00C15D2D">
      <w:pPr>
        <w:rPr>
          <w:lang w:val="es-ES"/>
        </w:rPr>
      </w:pPr>
    </w:p>
    <w:p w:rsidR="00C15D2D" w:rsidRDefault="00C15D2D">
      <w:pPr>
        <w:rPr>
          <w:lang w:val="es-ES"/>
        </w:rPr>
      </w:pPr>
    </w:p>
    <w:p w:rsidR="00C15D2D" w:rsidRDefault="00C15D2D">
      <w:pPr>
        <w:rPr>
          <w:lang w:val="es-ES"/>
        </w:rPr>
      </w:pPr>
    </w:p>
    <w:p w:rsidR="00C15D2D" w:rsidRDefault="00C15D2D">
      <w:pPr>
        <w:rPr>
          <w:lang w:val="es-ES"/>
        </w:rPr>
      </w:pPr>
    </w:p>
    <w:p w:rsidR="00C15D2D" w:rsidRDefault="00C15D2D">
      <w:pPr>
        <w:rPr>
          <w:lang w:val="es-ES"/>
        </w:rPr>
      </w:pPr>
    </w:p>
    <w:p w:rsidR="00C15D2D" w:rsidRDefault="00C15D2D">
      <w:pPr>
        <w:rPr>
          <w:lang w:val="es-ES"/>
        </w:rPr>
      </w:pPr>
    </w:p>
    <w:p w:rsidR="00C15D2D" w:rsidRDefault="00C15D2D">
      <w:pPr>
        <w:rPr>
          <w:lang w:val="es-ES"/>
        </w:rPr>
      </w:pPr>
    </w:p>
    <w:p w:rsidR="007D3B91" w:rsidRDefault="007D3B91">
      <w:pPr>
        <w:rPr>
          <w:lang w:val="es-ES"/>
        </w:rPr>
      </w:pPr>
    </w:p>
    <w:p w:rsidR="007D3B91" w:rsidRDefault="007D3B91">
      <w:pPr>
        <w:rPr>
          <w:lang w:val="es-ES"/>
        </w:rPr>
      </w:pPr>
    </w:p>
    <w:p w:rsidR="00251088" w:rsidRDefault="00251088">
      <w:pPr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4C2721" w:rsidRPr="00152A83" w:rsidTr="00152A83">
        <w:trPr>
          <w:trHeight w:val="9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C2721" w:rsidRPr="00152A83" w:rsidTr="00152A83">
        <w:trPr>
          <w:trHeight w:val="11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2721" w:rsidRPr="004C2721" w:rsidRDefault="004C2721" w:rsidP="004C27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4C2721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 xml:space="preserve">Relleno, suministro y compactación </w:t>
            </w:r>
          </w:p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0C6A36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0C6A36">
              <w:rPr>
                <w:rFonts w:ascii="Calibri" w:eastAsia="Times New Roman" w:hAnsi="Calibri" w:cs="Calibri"/>
                <w:color w:val="000000"/>
                <w:lang w:val="es-ES" w:eastAsia="es-ES"/>
              </w:rPr>
              <w:t>Relleno de acera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0C6A36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0C6A36">
              <w:rPr>
                <w:rFonts w:ascii="Calibri" w:eastAsia="Times New Roman" w:hAnsi="Calibri" w:cs="Calibri"/>
                <w:color w:val="000000"/>
                <w:lang w:val="es-ES" w:eastAsia="es-ES"/>
              </w:rPr>
              <w:t>Telford</w:t>
            </w:r>
            <w:proofErr w:type="spellEnd"/>
            <w:r w:rsidRPr="000C6A36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para contenes</w:t>
            </w:r>
          </w:p>
        </w:tc>
      </w:tr>
      <w:tr w:rsidR="00152A83" w:rsidRPr="00152A83" w:rsidTr="006966D1">
        <w:trPr>
          <w:trHeight w:val="3156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3836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4C2721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C2721">
                    <w:rPr>
                      <w:rFonts w:ascii="Calibri" w:eastAsia="Times New Roman" w:hAnsi="Calibri" w:cs="Calibri"/>
                      <w:noProof/>
                      <w:color w:val="000000"/>
                      <w:lang w:val="es-MX" w:eastAsia="es-MX"/>
                    </w:rPr>
                    <w:drawing>
                      <wp:inline distT="0" distB="0" distL="0" distR="0">
                        <wp:extent cx="4610022" cy="2296693"/>
                        <wp:effectExtent l="0" t="0" r="635" b="8890"/>
                        <wp:docPr id="4" name="Imagen 4" descr="Qué es el Relleno? Propósito, métodos y consejos de expertos | TRADESAF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Qué es el Relleno? Propósito, métodos y consejos de expertos | TRADESAF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3822" cy="2343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52A83"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4C2721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4C2721" w:rsidP="006966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C2721">
              <w:rPr>
                <w:rFonts w:ascii="Calibri" w:eastAsia="Times New Roman" w:hAnsi="Calibri" w:cs="Calibri"/>
                <w:color w:val="000000"/>
                <w:lang w:val="es-ES" w:eastAsia="es-ES"/>
              </w:rPr>
              <w:t>Es una etapa crítica en cualquier proyecto de construcción. Esta práctica consiste en agregar y compactar los materiales de apoyo para nivelar y estabilizar el terreno antes de construir estructuras sobre él.</w:t>
            </w: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C15D2D" w:rsidRDefault="00C15D2D" w:rsidP="00AE56B0">
      <w:pPr>
        <w:ind w:left="-709"/>
        <w:rPr>
          <w:lang w:val="es-ES"/>
        </w:rPr>
      </w:pPr>
    </w:p>
    <w:p w:rsidR="00C15D2D" w:rsidRDefault="00C15D2D" w:rsidP="00AE56B0">
      <w:pPr>
        <w:ind w:left="-709"/>
        <w:rPr>
          <w:lang w:val="es-ES"/>
        </w:rPr>
      </w:pPr>
    </w:p>
    <w:p w:rsidR="00C15D2D" w:rsidRDefault="00C15D2D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CA4A84" w:rsidRDefault="00CA4A84" w:rsidP="00AE56B0">
      <w:pPr>
        <w:ind w:left="-709"/>
        <w:rPr>
          <w:lang w:val="es-ES"/>
        </w:rPr>
      </w:pPr>
    </w:p>
    <w:p w:rsidR="00CA4A84" w:rsidRDefault="00CA4A84" w:rsidP="00AE56B0">
      <w:pPr>
        <w:ind w:left="-709"/>
        <w:rPr>
          <w:lang w:val="es-ES"/>
        </w:rPr>
      </w:pPr>
    </w:p>
    <w:p w:rsidR="00CA4A84" w:rsidRDefault="00CA4A84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14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38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A17A0" w:rsidRDefault="00AA17A0" w:rsidP="004C27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Suministro y colocación de tubería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rib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loc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 </w:t>
            </w:r>
          </w:p>
          <w:p w:rsidR="00152A83" w:rsidRPr="00152A83" w:rsidRDefault="00AA17A0" w:rsidP="00AA17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A17A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A.D.W 7-3 30PULG ,I.D.(750 mm)(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Default="00AA17A0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A17A0">
              <w:rPr>
                <w:rFonts w:ascii="Calibri" w:eastAsia="Times New Roman" w:hAnsi="Calibri" w:cs="Calibri"/>
                <w:color w:val="000000"/>
                <w:lang w:val="es-ES" w:eastAsia="es-ES"/>
              </w:rPr>
              <w:t>Suministro y colocación de tubería de RIB LOC A.D.W 7-3 30PULG ,I.D.(750 mm)(62)</w:t>
            </w:r>
          </w:p>
          <w:p w:rsidR="00974EC8" w:rsidRDefault="00974EC8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974EC8" w:rsidRDefault="00974EC8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974EC8" w:rsidRPr="00152A83" w:rsidRDefault="00974EC8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974EC8">
              <w:rPr>
                <w:rFonts w:ascii="Calibri" w:eastAsia="Times New Roman" w:hAnsi="Calibri" w:cs="Calibri"/>
                <w:color w:val="000000"/>
                <w:lang w:val="es-ES" w:eastAsia="es-ES"/>
              </w:rPr>
              <w:t>Para la instalación de tubería RIB LOC A.D.W 7-3 de 30 pulgadas (750 mm) de diámetro interno, el ingeniero debe considerar varios factores clave antes de la instalación. Estos incluyen la preparación de la zanja, la manipulación y transporte de la tubería, la correcta unión de los tramos, la verificación de la pendiente y alineación, la correcta instalación de los accesorios, y finalmente, las pruebas de hermeticidad y presión.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Default="00AA17A0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A17A0">
              <w:rPr>
                <w:rFonts w:ascii="Calibri" w:eastAsia="Times New Roman" w:hAnsi="Calibri" w:cs="Calibri"/>
                <w:color w:val="000000"/>
                <w:lang w:val="es-ES" w:eastAsia="es-ES"/>
              </w:rPr>
              <w:t>Se refiere a un tipo de tubería corrugada de HDPE, que se utiliza comúnmente para aplicaciones de alcantarillado y drenaje debido a su resistencia y durabilidad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  <w:p w:rsidR="00AA17A0" w:rsidRDefault="00AA17A0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A17A0">
              <w:rPr>
                <w:rFonts w:ascii="Calibri" w:eastAsia="Times New Roman" w:hAnsi="Calibri" w:cs="Calibri"/>
                <w:color w:val="000000"/>
                <w:lang w:val="es-ES" w:eastAsia="es-ES"/>
              </w:rPr>
              <w:t>Esta especificación parece referirse a un estándar de fabricación o un tipo específico dentro de la línea de productos RIB LOC. Es probable que indique las dimensiones y características de la tubería.</w:t>
            </w:r>
          </w:p>
          <w:p w:rsidR="00AA17A0" w:rsidRDefault="00AA17A0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AA17A0" w:rsidRDefault="00AA17A0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A17A0">
              <w:rPr>
                <w:rFonts w:ascii="Calibri" w:eastAsia="Times New Roman" w:hAnsi="Calibri" w:cs="Calibri"/>
                <w:color w:val="000000"/>
                <w:lang w:val="es-ES" w:eastAsia="es-ES"/>
              </w:rPr>
              <w:t>Indica el diámetro interior de la tubería, que es de 30 pulgadas (equivalente a 750 mm). </w:t>
            </w:r>
          </w:p>
          <w:p w:rsidR="00AA17A0" w:rsidRDefault="00AA17A0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974EC8" w:rsidRDefault="00974EC8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974EC8" w:rsidRDefault="00974EC8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974EC8" w:rsidRDefault="00974EC8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974EC8" w:rsidRDefault="00974EC8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974EC8" w:rsidRDefault="00974EC8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974EC8" w:rsidRDefault="00974EC8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AA17A0" w:rsidRPr="00152A83" w:rsidRDefault="00AA17A0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152A83" w:rsidRPr="00152A83" w:rsidTr="00D8492C">
        <w:trPr>
          <w:trHeight w:val="4223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AA17A0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974EC8">
              <w:rPr>
                <w:rFonts w:ascii="Calibri" w:eastAsia="Times New Roman" w:hAnsi="Calibri" w:cs="Calibri"/>
                <w:noProof/>
                <w:color w:val="000000"/>
                <w:lang w:val="es-MX" w:eastAsia="es-MX"/>
              </w:rPr>
              <w:drawing>
                <wp:inline distT="0" distB="0" distL="0" distR="0" wp14:anchorId="5AE3149F" wp14:editId="3C211508">
                  <wp:extent cx="3694635" cy="2463860"/>
                  <wp:effectExtent l="0" t="0" r="1270" b="0"/>
                  <wp:docPr id="3" name="Imagen 3" descr="Rib Loc y Rib Steel - Durman C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b Loc y Rib Steel - Durman C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203" cy="247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Pr="00AF2248" w:rsidRDefault="00152A83" w:rsidP="00AE56B0">
      <w:pPr>
        <w:ind w:left="-709"/>
        <w:rPr>
          <w:lang w:val="es-ES"/>
        </w:rPr>
      </w:pPr>
    </w:p>
    <w:sectPr w:rsidR="00152A83" w:rsidRPr="00AF2248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336" w:rsidRDefault="00130336" w:rsidP="00392A35">
      <w:pPr>
        <w:spacing w:after="0" w:line="240" w:lineRule="auto"/>
      </w:pPr>
      <w:r>
        <w:separator/>
      </w:r>
    </w:p>
  </w:endnote>
  <w:endnote w:type="continuationSeparator" w:id="0">
    <w:p w:rsidR="00130336" w:rsidRDefault="00130336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val="es-MX" w:eastAsia="es-MX"/>
      </w:rPr>
      <w:drawing>
        <wp:anchor distT="0" distB="0" distL="114300" distR="114300" simplePos="0" relativeHeight="251664384" behindDoc="0" locked="0" layoutInCell="1" allowOverlap="1" wp14:anchorId="26151BAB" wp14:editId="12D3484A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88F834" wp14:editId="77A6BB01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8F834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9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 filled="f" stroked="f">
              <v:textbox inset="0,0,0,0">
                <w:txbxContent>
                  <w:p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610694" wp14:editId="6F464749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610694" id="Cuadro de texto 33" o:spid="_x0000_s1040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29AE75" wp14:editId="3816B0EC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29AE75" id="Cuadro de texto 32" o:spid="_x0000_s1041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8E0F4C" wp14:editId="39EDADF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E0F4C" id="Cuadro de texto 31" o:spid="_x0000_s1042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3821B7" wp14:editId="7A7257C6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3821B7" id="Cuadro de texto 30" o:spid="_x0000_s1043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336" w:rsidRDefault="00130336" w:rsidP="00392A35">
      <w:pPr>
        <w:spacing w:after="0" w:line="240" w:lineRule="auto"/>
      </w:pPr>
      <w:r>
        <w:separator/>
      </w:r>
    </w:p>
  </w:footnote>
  <w:footnote w:type="continuationSeparator" w:id="0">
    <w:p w:rsidR="00130336" w:rsidRDefault="00130336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DDD"/>
    <w:rsid w:val="000C6A36"/>
    <w:rsid w:val="000F3AEF"/>
    <w:rsid w:val="00130336"/>
    <w:rsid w:val="00152A83"/>
    <w:rsid w:val="001A66C6"/>
    <w:rsid w:val="001B2C91"/>
    <w:rsid w:val="002030B6"/>
    <w:rsid w:val="0020534F"/>
    <w:rsid w:val="00231236"/>
    <w:rsid w:val="00236216"/>
    <w:rsid w:val="00251088"/>
    <w:rsid w:val="00257025"/>
    <w:rsid w:val="00283F8C"/>
    <w:rsid w:val="002F658B"/>
    <w:rsid w:val="003666BE"/>
    <w:rsid w:val="00375853"/>
    <w:rsid w:val="00385409"/>
    <w:rsid w:val="00385A58"/>
    <w:rsid w:val="00392A35"/>
    <w:rsid w:val="003A52B4"/>
    <w:rsid w:val="003C5D38"/>
    <w:rsid w:val="003D4125"/>
    <w:rsid w:val="003E41C2"/>
    <w:rsid w:val="003F4813"/>
    <w:rsid w:val="0040204B"/>
    <w:rsid w:val="00417B84"/>
    <w:rsid w:val="00433D03"/>
    <w:rsid w:val="00482509"/>
    <w:rsid w:val="004874C4"/>
    <w:rsid w:val="00491AE2"/>
    <w:rsid w:val="004A760F"/>
    <w:rsid w:val="004C00DB"/>
    <w:rsid w:val="004C2721"/>
    <w:rsid w:val="005351C4"/>
    <w:rsid w:val="00536A2F"/>
    <w:rsid w:val="00550EE0"/>
    <w:rsid w:val="005531DC"/>
    <w:rsid w:val="00572B39"/>
    <w:rsid w:val="00605322"/>
    <w:rsid w:val="00621781"/>
    <w:rsid w:val="00637D1E"/>
    <w:rsid w:val="00667E13"/>
    <w:rsid w:val="006966D1"/>
    <w:rsid w:val="006A0E33"/>
    <w:rsid w:val="006A5E80"/>
    <w:rsid w:val="006C379A"/>
    <w:rsid w:val="00776158"/>
    <w:rsid w:val="00787B8C"/>
    <w:rsid w:val="007B040E"/>
    <w:rsid w:val="007D3386"/>
    <w:rsid w:val="007D3B91"/>
    <w:rsid w:val="00807F2A"/>
    <w:rsid w:val="00833B6A"/>
    <w:rsid w:val="00860564"/>
    <w:rsid w:val="008629D5"/>
    <w:rsid w:val="00865331"/>
    <w:rsid w:val="008677A6"/>
    <w:rsid w:val="00875023"/>
    <w:rsid w:val="008A7DD9"/>
    <w:rsid w:val="008B4243"/>
    <w:rsid w:val="008E071B"/>
    <w:rsid w:val="008E3D22"/>
    <w:rsid w:val="00931DDD"/>
    <w:rsid w:val="0096601F"/>
    <w:rsid w:val="009706B5"/>
    <w:rsid w:val="00974EC8"/>
    <w:rsid w:val="009829E7"/>
    <w:rsid w:val="00993892"/>
    <w:rsid w:val="00994CF8"/>
    <w:rsid w:val="00995F57"/>
    <w:rsid w:val="009B65CE"/>
    <w:rsid w:val="00A40FA7"/>
    <w:rsid w:val="00A74AC2"/>
    <w:rsid w:val="00AA17A0"/>
    <w:rsid w:val="00AD3F3A"/>
    <w:rsid w:val="00AE0F34"/>
    <w:rsid w:val="00AE56B0"/>
    <w:rsid w:val="00AF2248"/>
    <w:rsid w:val="00B000AC"/>
    <w:rsid w:val="00B0695C"/>
    <w:rsid w:val="00B43B84"/>
    <w:rsid w:val="00B862B6"/>
    <w:rsid w:val="00B864AB"/>
    <w:rsid w:val="00BB2C71"/>
    <w:rsid w:val="00BB334F"/>
    <w:rsid w:val="00BE7F13"/>
    <w:rsid w:val="00C15D2D"/>
    <w:rsid w:val="00C3526B"/>
    <w:rsid w:val="00C67F3B"/>
    <w:rsid w:val="00C95F63"/>
    <w:rsid w:val="00CA4A84"/>
    <w:rsid w:val="00D233BD"/>
    <w:rsid w:val="00D27983"/>
    <w:rsid w:val="00D62CF4"/>
    <w:rsid w:val="00D82664"/>
    <w:rsid w:val="00D8492C"/>
    <w:rsid w:val="00D8688D"/>
    <w:rsid w:val="00D90454"/>
    <w:rsid w:val="00DA5138"/>
    <w:rsid w:val="00DD78A6"/>
    <w:rsid w:val="00E82C3B"/>
    <w:rsid w:val="00E84911"/>
    <w:rsid w:val="00F60758"/>
    <w:rsid w:val="00FA2645"/>
    <w:rsid w:val="00FC2D45"/>
    <w:rsid w:val="00FF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uv3um">
    <w:name w:val="uv3um"/>
    <w:basedOn w:val="Fuentedeprrafopredeter"/>
    <w:rsid w:val="00AA17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770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Sheila Martinez</cp:lastModifiedBy>
  <cp:revision>2</cp:revision>
  <cp:lastPrinted>2013-07-15T17:02:00Z</cp:lastPrinted>
  <dcterms:created xsi:type="dcterms:W3CDTF">2025-10-02T20:07:00Z</dcterms:created>
  <dcterms:modified xsi:type="dcterms:W3CDTF">2025-10-02T20:07:00Z</dcterms:modified>
</cp:coreProperties>
</file>