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35" w:rsidRDefault="00D35E27" w:rsidP="003E41C2">
      <w:pPr>
        <w:jc w:val="center"/>
      </w:pPr>
      <w:r>
        <w:rPr>
          <w:noProof/>
          <w:lang w:eastAsia="es-DO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474F54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27A05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7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956BBC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27A05">
                            <w:rPr>
                              <w:rStyle w:val="Style5"/>
                              <w:sz w:val="18"/>
                              <w:szCs w:val="18"/>
                            </w:rPr>
                            <w:t>7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1442A3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00FBE18"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5531DC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1442A3"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2841"/>
        <w:gridCol w:w="5509"/>
      </w:tblGrid>
      <w:tr w:rsidR="00C67F3B" w:rsidRPr="00392A35" w:rsidTr="00DF73A4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DF73A4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2841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5509" w:type="dxa"/>
            <w:hideMark/>
          </w:tcPr>
          <w:p w:rsidR="00C67F3B" w:rsidRPr="005E5201" w:rsidRDefault="00C67F3B" w:rsidP="00C67F3B">
            <w:pPr>
              <w:rPr>
                <w:rFonts w:ascii="Construcción de Infraestructura" w:hAnsi="Construcción de Infraestructura"/>
                <w:b/>
                <w:bCs/>
                <w:sz w:val="20"/>
                <w:szCs w:val="20"/>
              </w:rPr>
            </w:pPr>
            <w:r w:rsidRPr="005E5201">
              <w:rPr>
                <w:rFonts w:ascii="Construcción de Infraestructura" w:hAnsi="Construcción de Infraestructura"/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1" w:type="dxa"/>
            <w:shd w:val="clear" w:color="auto" w:fill="800000"/>
            <w:noWrap/>
            <w:hideMark/>
          </w:tcPr>
          <w:p w:rsidR="00D27A05" w:rsidRDefault="00D27A05" w:rsidP="00D27A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7A05" w:rsidRDefault="00D27A05" w:rsidP="00D27A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D27A05">
            <w:pPr>
              <w:jc w:val="center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5509" w:type="dxa"/>
            <w:shd w:val="clear" w:color="auto" w:fill="FFFFFF" w:themeFill="background1"/>
            <w:noWrap/>
            <w:hideMark/>
          </w:tcPr>
          <w:p w:rsidR="00C67F3B" w:rsidRPr="005E5201" w:rsidRDefault="001442A3" w:rsidP="005E5201">
            <w:pPr>
              <w:rPr>
                <w:rFonts w:ascii="Construcción de Infraestructura" w:hAnsi="Construcción de Infraestructura"/>
                <w:b/>
                <w:bCs/>
                <w:sz w:val="20"/>
                <w:szCs w:val="20"/>
              </w:rPr>
            </w:pPr>
            <w:r w:rsidRPr="005E5201">
              <w:rPr>
                <w:rFonts w:ascii="Construcción de Infraestructura" w:hAnsi="Construcción de Infraestructura"/>
                <w:b/>
                <w:bCs/>
                <w:sz w:val="20"/>
                <w:szCs w:val="20"/>
              </w:rPr>
              <w:t xml:space="preserve"> </w:t>
            </w:r>
            <w:r w:rsidR="005E5201" w:rsidRPr="005E5201">
              <w:rPr>
                <w:rFonts w:ascii="Construcción de Infraestructura" w:hAnsi="Construcción de Infraestructura"/>
                <w:b/>
                <w:bCs/>
                <w:sz w:val="20"/>
                <w:szCs w:val="20"/>
              </w:rPr>
              <w:t xml:space="preserve"> </w:t>
            </w:r>
            <w:r w:rsidR="005E5201" w:rsidRPr="00834059">
              <w:rPr>
                <w:b/>
                <w:bCs/>
                <w:sz w:val="20"/>
                <w:szCs w:val="20"/>
              </w:rPr>
              <w:t xml:space="preserve">Construcción de Infraestructura Hidráulica en la C/Hato Nuevo  (desde la C/1ra hasta la C/Hermanas Mirabal) en la unión. Colocación de tubería de 8" </w:t>
            </w:r>
            <w:r w:rsidR="009A33E7" w:rsidRPr="00834059">
              <w:rPr>
                <w:b/>
                <w:bCs/>
                <w:sz w:val="20"/>
                <w:szCs w:val="20"/>
              </w:rPr>
              <w:t>PVC, registros</w:t>
            </w:r>
            <w:r w:rsidR="005E5201" w:rsidRPr="00834059">
              <w:rPr>
                <w:b/>
                <w:bCs/>
                <w:sz w:val="20"/>
                <w:szCs w:val="20"/>
              </w:rPr>
              <w:t xml:space="preserve">  e Imbornal .En la Región Norte III y Oeste.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5E2A10" w:rsidRDefault="005E2A10" w:rsidP="00C67F3B">
            <w:pPr>
              <w:rPr>
                <w:b/>
                <w:bCs/>
                <w:sz w:val="20"/>
                <w:szCs w:val="20"/>
              </w:rPr>
            </w:pPr>
          </w:p>
          <w:p w:rsidR="00C67F3B" w:rsidRPr="00392A35" w:rsidRDefault="001442A3" w:rsidP="00C67F3B">
            <w:pPr>
              <w:rPr>
                <w:b/>
                <w:bCs/>
                <w:sz w:val="20"/>
                <w:szCs w:val="20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2841" w:type="dxa"/>
            <w:noWrap/>
            <w:hideMark/>
          </w:tcPr>
          <w:p w:rsidR="005B5E13" w:rsidRDefault="005B5E13" w:rsidP="005B5E13">
            <w:pPr>
              <w:jc w:val="both"/>
              <w:rPr>
                <w:sz w:val="20"/>
                <w:szCs w:val="20"/>
              </w:rPr>
            </w:pPr>
            <w:r w:rsidRPr="005B5E13">
              <w:rPr>
                <w:sz w:val="20"/>
                <w:szCs w:val="20"/>
              </w:rPr>
              <w:t>Demolición de dos badenes (1*1)*2</w:t>
            </w:r>
          </w:p>
          <w:p w:rsidR="005B5E13" w:rsidRPr="005B5E13" w:rsidRDefault="005B5E13" w:rsidP="005B5E13">
            <w:pPr>
              <w:jc w:val="both"/>
              <w:rPr>
                <w:sz w:val="20"/>
                <w:szCs w:val="20"/>
              </w:rPr>
            </w:pPr>
            <w:r w:rsidRPr="005B5E13">
              <w:rPr>
                <w:sz w:val="20"/>
                <w:szCs w:val="20"/>
              </w:rPr>
              <w:t>Demolición de aceras (122.19*1)</w:t>
            </w:r>
          </w:p>
          <w:p w:rsidR="00D27A05" w:rsidRPr="00392A35" w:rsidRDefault="00D27A05" w:rsidP="005B5E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9" w:type="dxa"/>
            <w:hideMark/>
          </w:tcPr>
          <w:p w:rsidR="005B5E13" w:rsidRDefault="005B5E13" w:rsidP="008629D5">
            <w:pPr>
              <w:jc w:val="both"/>
              <w:rPr>
                <w:sz w:val="20"/>
                <w:szCs w:val="20"/>
              </w:rPr>
            </w:pPr>
          </w:p>
          <w:p w:rsidR="00D27A05" w:rsidRDefault="005B5E13" w:rsidP="008629D5">
            <w:pPr>
              <w:jc w:val="both"/>
              <w:rPr>
                <w:sz w:val="20"/>
                <w:szCs w:val="20"/>
              </w:rPr>
            </w:pPr>
            <w:r w:rsidRPr="005B5E13">
              <w:rPr>
                <w:sz w:val="20"/>
                <w:szCs w:val="20"/>
              </w:rPr>
              <w:t>Excavación para colocación de tubería de 8" PVC de presión con Retroexcavadora con Neumático</w:t>
            </w:r>
            <w:bookmarkStart w:id="0" w:name="_GoBack"/>
            <w:bookmarkEnd w:id="0"/>
            <w:r w:rsidRPr="005B5E13">
              <w:rPr>
                <w:sz w:val="20"/>
                <w:szCs w:val="20"/>
              </w:rPr>
              <w:t>s (190*1.0*1.0)</w:t>
            </w:r>
          </w:p>
          <w:p w:rsidR="005B5E13" w:rsidRPr="00392A35" w:rsidRDefault="005B5E13" w:rsidP="008629D5">
            <w:pPr>
              <w:jc w:val="both"/>
              <w:rPr>
                <w:sz w:val="20"/>
                <w:szCs w:val="20"/>
              </w:rPr>
            </w:pPr>
            <w:r w:rsidRPr="005B5E13">
              <w:rPr>
                <w:sz w:val="20"/>
                <w:szCs w:val="20"/>
              </w:rPr>
              <w:t>Demolición de contenes (122.19)</w:t>
            </w:r>
          </w:p>
        </w:tc>
      </w:tr>
      <w:tr w:rsidR="00C67F3B" w:rsidRPr="00392A35" w:rsidTr="00DF73A4">
        <w:trPr>
          <w:trHeight w:val="865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Default="00DF73A4" w:rsidP="00C67F3B">
            <w:pPr>
              <w:jc w:val="both"/>
              <w:rPr>
                <w:sz w:val="20"/>
                <w:szCs w:val="20"/>
              </w:rPr>
            </w:pPr>
          </w:p>
          <w:p w:rsidR="0070592F" w:rsidRPr="00392A35" w:rsidRDefault="005B5E13" w:rsidP="00C67F3B">
            <w:pPr>
              <w:jc w:val="both"/>
              <w:rPr>
                <w:sz w:val="20"/>
                <w:szCs w:val="20"/>
              </w:rPr>
            </w:pPr>
            <w:r w:rsidRPr="005B5E13">
              <w:rPr>
                <w:sz w:val="20"/>
                <w:szCs w:val="20"/>
              </w:rPr>
              <w:t>Regado, Nivelado y Compactado R</w:t>
            </w:r>
            <w:r>
              <w:rPr>
                <w:sz w:val="20"/>
                <w:szCs w:val="20"/>
              </w:rPr>
              <w:t xml:space="preserve">elleno de material con </w:t>
            </w:r>
            <w:proofErr w:type="spellStart"/>
            <w:r>
              <w:rPr>
                <w:sz w:val="20"/>
                <w:szCs w:val="20"/>
              </w:rPr>
              <w:t>Granzote</w:t>
            </w:r>
            <w:proofErr w:type="spellEnd"/>
            <w:r w:rsidRPr="005B5E13">
              <w:rPr>
                <w:sz w:val="20"/>
                <w:szCs w:val="20"/>
              </w:rPr>
              <w:t>(190*1.0*1.0)-(190*0.30*0.30)</w:t>
            </w:r>
          </w:p>
        </w:tc>
        <w:tc>
          <w:tcPr>
            <w:tcW w:w="5509" w:type="dxa"/>
            <w:hideMark/>
          </w:tcPr>
          <w:p w:rsidR="00DF73A4" w:rsidRDefault="00DF73A4" w:rsidP="00D90454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1442A3" w:rsidP="00D90454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 xml:space="preserve">El contratista efectuara el movimiento de tierra que será demolición </w:t>
            </w:r>
            <w:r w:rsidR="0070592F">
              <w:rPr>
                <w:sz w:val="20"/>
                <w:szCs w:val="20"/>
              </w:rPr>
              <w:t xml:space="preserve">y excavación </w:t>
            </w:r>
            <w:r w:rsidR="005B5E13">
              <w:rPr>
                <w:sz w:val="20"/>
                <w:szCs w:val="20"/>
              </w:rPr>
              <w:t>de acera, contén y para la tubería.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5E2A10" w:rsidRDefault="005E2A10" w:rsidP="005E2A10">
            <w:pPr>
              <w:rPr>
                <w:b/>
                <w:bCs/>
                <w:sz w:val="20"/>
                <w:szCs w:val="20"/>
              </w:rPr>
            </w:pPr>
          </w:p>
          <w:p w:rsidR="00DF73A4" w:rsidRPr="00DF73A4" w:rsidRDefault="00DF73A4" w:rsidP="00DF73A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DF73A4">
              <w:rPr>
                <w:b/>
                <w:bCs/>
                <w:sz w:val="20"/>
                <w:szCs w:val="20"/>
                <w:lang w:val="es-ES"/>
              </w:rPr>
              <w:t xml:space="preserve">Relleno, suministro y compactación </w:t>
            </w:r>
          </w:p>
          <w:p w:rsidR="00C67F3B" w:rsidRPr="00392A35" w:rsidRDefault="00C67F3B" w:rsidP="005E2A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3A52B4" w:rsidRDefault="003A52B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DF73A4" w:rsidP="0070592F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 xml:space="preserve">Relleno para  acera </w:t>
            </w:r>
            <w:r w:rsidR="0070592F">
              <w:rPr>
                <w:sz w:val="20"/>
                <w:szCs w:val="20"/>
              </w:rPr>
              <w:t>gris</w:t>
            </w: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jc w:val="both"/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 xml:space="preserve">El contratista realizara el relleno de la acera con material de caliche y con Telford para contén.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C67F3B" w:rsidRPr="00392A35" w:rsidRDefault="0070592F" w:rsidP="00C67F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Telford</w:t>
            </w:r>
            <w:proofErr w:type="spellEnd"/>
            <w:r>
              <w:rPr>
                <w:sz w:val="20"/>
                <w:szCs w:val="20"/>
              </w:rPr>
              <w:t xml:space="preserve"> para contenes</w:t>
            </w:r>
          </w:p>
        </w:tc>
        <w:tc>
          <w:tcPr>
            <w:tcW w:w="5509" w:type="dxa"/>
            <w:hideMark/>
          </w:tcPr>
          <w:p w:rsidR="0070592F" w:rsidRPr="00392A35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>Carga y  bote de material inservible</w:t>
            </w:r>
          </w:p>
        </w:tc>
      </w:tr>
      <w:tr w:rsidR="00C67F3B" w:rsidRPr="00392A35" w:rsidTr="00DF73A4">
        <w:trPr>
          <w:trHeight w:val="1118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Pr="00DF73A4" w:rsidRDefault="00AF7129" w:rsidP="00DF73A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="00DF73A4"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 Todos los materiales destinados a la obra serán de primera calidad y tendrán las formas, dimensiones y características que describan los planos y la documentación del contrato.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DF73A4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Construcción de acera y contén </w:t>
            </w:r>
          </w:p>
        </w:tc>
        <w:tc>
          <w:tcPr>
            <w:tcW w:w="2841" w:type="dxa"/>
            <w:hideMark/>
          </w:tcPr>
          <w:p w:rsidR="00C67F3B" w:rsidRPr="00392A35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>construcción de contén con hormigón industrial 180 kg/Cm2</w:t>
            </w:r>
          </w:p>
        </w:tc>
        <w:tc>
          <w:tcPr>
            <w:tcW w:w="5509" w:type="dxa"/>
            <w:hideMark/>
          </w:tcPr>
          <w:p w:rsidR="00C67F3B" w:rsidRPr="00392A35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 xml:space="preserve">Construcción de acera </w:t>
            </w:r>
            <w:r>
              <w:rPr>
                <w:sz w:val="20"/>
                <w:szCs w:val="20"/>
              </w:rPr>
              <w:t>con  hormigón industrial 18</w:t>
            </w:r>
            <w:r w:rsidR="00DF73A4" w:rsidRPr="00DF73A4">
              <w:rPr>
                <w:sz w:val="20"/>
                <w:szCs w:val="20"/>
              </w:rPr>
              <w:t>0 kg/cm2</w:t>
            </w:r>
          </w:p>
        </w:tc>
      </w:tr>
    </w:tbl>
    <w:p w:rsidR="00491AE2" w:rsidRDefault="00491AE2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35E27" w:rsidRDefault="00D35E27" w:rsidP="00661C1A"/>
    <w:p w:rsidR="00D35E27" w:rsidRDefault="00D35E27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DF73A4" w:rsidRPr="0040204B" w:rsidTr="004D7A6F">
        <w:trPr>
          <w:trHeight w:val="49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3A4" w:rsidRPr="00392A35" w:rsidRDefault="00DF73A4" w:rsidP="00DF73A4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>Demolición de contén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DF73A4" w:rsidP="0070592F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lang w:eastAsia="es-ES"/>
              </w:rPr>
              <w:t xml:space="preserve">Demolición de acera </w:t>
            </w:r>
          </w:p>
        </w:tc>
      </w:tr>
      <w:tr w:rsidR="00DF73A4" w:rsidRPr="0040204B" w:rsidTr="00D90454">
        <w:trPr>
          <w:trHeight w:val="1377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5B5E13" w:rsidP="005B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Excavación para la colocación de la tubería.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Default="00DF73A4" w:rsidP="00DF73A4">
            <w:pPr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El contratista efectuara el movimiento de tierr</w:t>
            </w:r>
            <w:r w:rsidR="005B5E13">
              <w:rPr>
                <w:rFonts w:ascii="Calibri" w:eastAsia="Times New Roman" w:hAnsi="Calibri" w:cs="Calibri"/>
                <w:color w:val="000000"/>
                <w:lang w:eastAsia="es-ES"/>
              </w:rPr>
              <w:t>a que será demolición de acera y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contén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:rsidR="005B5E13" w:rsidRDefault="005B5E13" w:rsidP="00DF73A4">
            <w:pPr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Excavación para la tubería.</w:t>
            </w:r>
          </w:p>
          <w:p w:rsidR="005B5E13" w:rsidRPr="00D35E27" w:rsidRDefault="005B5E13" w:rsidP="00DF73A4">
            <w:pPr>
              <w:jc w:val="both"/>
            </w:pPr>
          </w:p>
        </w:tc>
      </w:tr>
    </w:tbl>
    <w:p w:rsidR="0040204B" w:rsidRDefault="0040204B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309"/>
        <w:tblW w:w="10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220"/>
        <w:gridCol w:w="4978"/>
      </w:tblGrid>
      <w:tr w:rsidR="0070592F" w:rsidRPr="0040204B" w:rsidTr="0070592F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70592F" w:rsidRPr="0040204B" w:rsidTr="0070592F">
        <w:trPr>
          <w:trHeight w:val="720"/>
        </w:trPr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592F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Relleno, suministro y compactación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Relleno para acera gris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92F" w:rsidRPr="0040204B" w:rsidRDefault="0070592F" w:rsidP="0070592F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val="es-ES" w:eastAsia="es-ES"/>
              </w:rPr>
              <w:t>El contratista realizara el relleno de la acera con material de caliche y con Telford pa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ra contén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70592F" w:rsidRPr="0040204B" w:rsidTr="0070592F">
        <w:trPr>
          <w:trHeight w:val="630"/>
        </w:trPr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Telford</w:t>
            </w:r>
            <w:proofErr w:type="spellEnd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 contén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92F" w:rsidRPr="0040204B" w:rsidRDefault="005B5E13" w:rsidP="00705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B5E13">
              <w:rPr>
                <w:rFonts w:ascii="Calibri" w:eastAsia="Times New Roman" w:hAnsi="Calibri" w:cs="Calibri"/>
                <w:color w:val="000000"/>
                <w:lang w:val="es-ES" w:eastAsia="es-ES"/>
              </w:rPr>
              <w:t>(305.48*0.45*0.10)*2</w:t>
            </w:r>
          </w:p>
        </w:tc>
      </w:tr>
    </w:tbl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DF73A4" w:rsidRDefault="0070592F">
      <w:pPr>
        <w:rPr>
          <w:lang w:val="es-ES"/>
        </w:rPr>
      </w:pPr>
      <w:r w:rsidRPr="00DF73A4">
        <w:rPr>
          <w:noProof/>
          <w:lang w:eastAsia="es-DO"/>
        </w:rPr>
        <w:lastRenderedPageBreak/>
        <w:drawing>
          <wp:anchor distT="0" distB="0" distL="114300" distR="114300" simplePos="0" relativeHeight="251704320" behindDoc="1" locked="0" layoutInCell="1" allowOverlap="1" wp14:anchorId="64487756" wp14:editId="4B17165A">
            <wp:simplePos x="0" y="0"/>
            <wp:positionH relativeFrom="column">
              <wp:posOffset>1174115</wp:posOffset>
            </wp:positionH>
            <wp:positionV relativeFrom="paragraph">
              <wp:posOffset>-1179195</wp:posOffset>
            </wp:positionV>
            <wp:extent cx="2736850" cy="1522730"/>
            <wp:effectExtent l="0" t="0" r="6350" b="1270"/>
            <wp:wrapTight wrapText="bothSides">
              <wp:wrapPolygon edited="0">
                <wp:start x="0" y="0"/>
                <wp:lineTo x="0" y="21348"/>
                <wp:lineTo x="21500" y="21348"/>
                <wp:lineTo x="21500" y="0"/>
                <wp:lineTo x="0" y="0"/>
              </wp:wrapPolygon>
            </wp:wrapTight>
            <wp:docPr id="2" name="Imagen 2" descr="Construcción de aceras y contenes en... - Alcaldía de Higüey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ción de aceras y contenes en... - Alcaldía de Higüey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Default="005B5E13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5B5E13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SUMINISTRO Y COLOCACION DE TUBERIAS DE 12"</w:t>
            </w:r>
          </w:p>
          <w:p w:rsidR="005B5E13" w:rsidRDefault="005B5E13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  <w:p w:rsidR="005B5E13" w:rsidRPr="00152A83" w:rsidRDefault="005B5E13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A83" w:rsidRDefault="005B5E13" w:rsidP="005B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B5E13">
              <w:rPr>
                <w:rFonts w:ascii="Calibri" w:eastAsia="Times New Roman" w:hAnsi="Calibri" w:cs="Calibri"/>
                <w:color w:val="000000"/>
                <w:lang w:val="es-ES" w:eastAsia="es-ES"/>
              </w:rPr>
              <w:t>Suministro e instalación de tuberías de 8" PVC de presión " (Incluye juntas de hormi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gón y asiento de arena (190ml).</w:t>
            </w:r>
          </w:p>
          <w:p w:rsidR="005B5E13" w:rsidRDefault="005B5E13" w:rsidP="005B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5B5E13" w:rsidRPr="00152A83" w:rsidRDefault="005B5E13" w:rsidP="005B5E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Pr="00152A83" w:rsidRDefault="005B5E13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B5E13">
              <w:rPr>
                <w:rFonts w:ascii="Calibri" w:eastAsia="Times New Roman" w:hAnsi="Calibri" w:cs="Calibri"/>
                <w:color w:val="000000"/>
                <w:lang w:val="es-ES" w:eastAsia="es-ES"/>
              </w:rPr>
              <w:t>Para colocar una tubería de acuerdo con las especificaciones técnicas, se debe tomar en cuenta la alineación, gradientes y elevaciones requeridas. También es importante evitar que la tubería se dañe durante su colocación</w:t>
            </w:r>
          </w:p>
        </w:tc>
      </w:tr>
    </w:tbl>
    <w:p w:rsidR="00152A83" w:rsidRPr="00AF2248" w:rsidRDefault="005B5E13" w:rsidP="00D35E27">
      <w:pPr>
        <w:rPr>
          <w:lang w:val="es-ES"/>
        </w:rPr>
      </w:pPr>
      <w:r>
        <w:rPr>
          <w:noProof/>
          <w:lang w:eastAsia="es-DO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1704065</wp:posOffset>
            </wp:positionH>
            <wp:positionV relativeFrom="paragraph">
              <wp:posOffset>204082</wp:posOffset>
            </wp:positionV>
            <wp:extent cx="1651379" cy="1651379"/>
            <wp:effectExtent l="0" t="0" r="6350" b="6350"/>
            <wp:wrapTight wrapText="bothSides">
              <wp:wrapPolygon edited="0">
                <wp:start x="0" y="0"/>
                <wp:lineTo x="0" y="21434"/>
                <wp:lineTo x="21434" y="21434"/>
                <wp:lineTo x="21434" y="0"/>
                <wp:lineTo x="0" y="0"/>
              </wp:wrapPolygon>
            </wp:wrapTight>
            <wp:docPr id="1" name="Imagen 1" descr="Tuberia PVC de 8&quot; c/junta elastica - Yo Claudio Merc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beria PVC de 8&quot; c/junta elastica - Yo Claudio Mercant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79" cy="165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52A83" w:rsidRPr="00AF224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F54" w:rsidRDefault="00474F54" w:rsidP="00392A35">
      <w:pPr>
        <w:spacing w:after="0" w:line="240" w:lineRule="auto"/>
      </w:pPr>
      <w:r>
        <w:separator/>
      </w:r>
    </w:p>
  </w:endnote>
  <w:endnote w:type="continuationSeparator" w:id="0">
    <w:p w:rsidR="00474F54" w:rsidRDefault="00474F54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rucción de Infraestructura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eastAsia="es-DO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F54" w:rsidRDefault="00474F54" w:rsidP="00392A35">
      <w:pPr>
        <w:spacing w:after="0" w:line="240" w:lineRule="auto"/>
      </w:pPr>
      <w:r>
        <w:separator/>
      </w:r>
    </w:p>
  </w:footnote>
  <w:footnote w:type="continuationSeparator" w:id="0">
    <w:p w:rsidR="00474F54" w:rsidRDefault="00474F54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D3599"/>
    <w:rsid w:val="000E41CD"/>
    <w:rsid w:val="001442A3"/>
    <w:rsid w:val="00152A83"/>
    <w:rsid w:val="001A66C6"/>
    <w:rsid w:val="0020534F"/>
    <w:rsid w:val="00231236"/>
    <w:rsid w:val="00251088"/>
    <w:rsid w:val="002E0254"/>
    <w:rsid w:val="003666BE"/>
    <w:rsid w:val="00392A35"/>
    <w:rsid w:val="003A52B4"/>
    <w:rsid w:val="003E41C2"/>
    <w:rsid w:val="0040204B"/>
    <w:rsid w:val="00474F54"/>
    <w:rsid w:val="00491AE2"/>
    <w:rsid w:val="005351C4"/>
    <w:rsid w:val="005531DC"/>
    <w:rsid w:val="00572B39"/>
    <w:rsid w:val="005B5E13"/>
    <w:rsid w:val="005E2A10"/>
    <w:rsid w:val="005E5201"/>
    <w:rsid w:val="00605322"/>
    <w:rsid w:val="00621781"/>
    <w:rsid w:val="00661C1A"/>
    <w:rsid w:val="006966D1"/>
    <w:rsid w:val="0070592F"/>
    <w:rsid w:val="00762F0E"/>
    <w:rsid w:val="00787B8C"/>
    <w:rsid w:val="007B040E"/>
    <w:rsid w:val="00834059"/>
    <w:rsid w:val="008629D5"/>
    <w:rsid w:val="008677A6"/>
    <w:rsid w:val="00875023"/>
    <w:rsid w:val="008948FE"/>
    <w:rsid w:val="008A7DD9"/>
    <w:rsid w:val="008C7810"/>
    <w:rsid w:val="008E071B"/>
    <w:rsid w:val="00931DDD"/>
    <w:rsid w:val="00956BBC"/>
    <w:rsid w:val="00993892"/>
    <w:rsid w:val="00994CF8"/>
    <w:rsid w:val="009A33E7"/>
    <w:rsid w:val="009B65CE"/>
    <w:rsid w:val="00AE56B0"/>
    <w:rsid w:val="00AF2248"/>
    <w:rsid w:val="00AF7129"/>
    <w:rsid w:val="00B862B6"/>
    <w:rsid w:val="00BB2C71"/>
    <w:rsid w:val="00C3526B"/>
    <w:rsid w:val="00C67F3B"/>
    <w:rsid w:val="00C74BA1"/>
    <w:rsid w:val="00CA4A84"/>
    <w:rsid w:val="00D27A05"/>
    <w:rsid w:val="00D35E27"/>
    <w:rsid w:val="00D90454"/>
    <w:rsid w:val="00DC4E1F"/>
    <w:rsid w:val="00DF73A4"/>
    <w:rsid w:val="00E82C3B"/>
    <w:rsid w:val="00F57115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Cuevas</dc:creator>
  <cp:lastModifiedBy>Betty Rojas</cp:lastModifiedBy>
  <cp:revision>5</cp:revision>
  <cp:lastPrinted>2013-07-15T17:02:00Z</cp:lastPrinted>
  <dcterms:created xsi:type="dcterms:W3CDTF">2025-04-11T17:02:00Z</dcterms:created>
  <dcterms:modified xsi:type="dcterms:W3CDTF">2025-04-11T17:10:00Z</dcterms:modified>
</cp:coreProperties>
</file>