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56" w:rsidRPr="00AA15C9" w:rsidRDefault="00F337D0" w:rsidP="00D1092A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A15C9">
        <w:rPr>
          <w:rFonts w:ascii="Arial Unicode MS" w:eastAsia="Arial Unicode MS" w:hAnsi="Arial Unicode MS" w:cs="Arial Unicode MS"/>
          <w:b/>
          <w:sz w:val="32"/>
          <w:szCs w:val="32"/>
        </w:rPr>
        <w:t>Plan Municipal de Desarrollo 2016-2020</w:t>
      </w:r>
    </w:p>
    <w:p w:rsidR="00F337D0" w:rsidRDefault="00F337D0" w:rsidP="00F337D0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37D0">
        <w:rPr>
          <w:rFonts w:asciiTheme="majorHAnsi" w:eastAsia="Arial Unicode MS" w:hAnsiTheme="majorHAnsi" w:cs="Arial Unicode MS"/>
          <w:sz w:val="24"/>
          <w:szCs w:val="24"/>
        </w:rPr>
        <w:t xml:space="preserve">El plan municipal de Desarrollo es una herramienta de planificación y participación social </w:t>
      </w:r>
      <w:r>
        <w:rPr>
          <w:rFonts w:asciiTheme="majorHAnsi" w:eastAsia="Arial Unicode MS" w:hAnsiTheme="majorHAnsi" w:cs="Arial Unicode MS"/>
          <w:sz w:val="24"/>
          <w:szCs w:val="24"/>
        </w:rPr>
        <w:t>en el cual se sintetiza</w:t>
      </w:r>
      <w:r w:rsidR="00283190">
        <w:rPr>
          <w:rFonts w:asciiTheme="majorHAnsi" w:eastAsia="Arial Unicode MS" w:hAnsiTheme="majorHAnsi" w:cs="Arial Unicode MS"/>
          <w:sz w:val="24"/>
          <w:szCs w:val="24"/>
        </w:rPr>
        <w:t>n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las ideas y proyectos fundamentales que impactan el territorio en diferentes ámbitos, como la movilidad urbana, transporte, transito, equipamientos de servicios, educación, cultura, medio ambiente, gobernanza, etc.</w:t>
      </w:r>
    </w:p>
    <w:p w:rsidR="00F337D0" w:rsidRDefault="005A7B55" w:rsidP="005A7B55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Esta herramienta de planificación territorial y municipal tiene como base legal, la ley 176-07, de Los Ayuntamientos y del Distrito Nacional, La Ley 498-06, de planificación e inversión pública, y la Ley 12-01, de la Estrategia Nacional de Desarrollo (END), en este sentido el ayuntamiento propicio durante el año 2016 con el acompañamiento de la Dirección de Ordenamiento Territorial, la creación del Concejo Económico y Social y en consecuencia el diseño del plan municipal de Desarrollo 2016-2020, en el marco del cual se definieron 56 proyectos en tornos a cuatro ejes de la Estrategia Nacional de Desarrollo (END) como sigue a continuación:</w:t>
      </w:r>
    </w:p>
    <w:p w:rsidR="005A7B55" w:rsidRPr="006278D6" w:rsidRDefault="005A7B55" w:rsidP="005A7B55">
      <w:pPr>
        <w:pStyle w:val="Prrafodelista"/>
        <w:numPr>
          <w:ilvl w:val="0"/>
          <w:numId w:val="1"/>
        </w:numPr>
        <w:rPr>
          <w:rFonts w:asciiTheme="majorHAnsi" w:eastAsia="Arial Unicode MS" w:hAnsiTheme="majorHAnsi" w:cs="Arial Unicode MS"/>
          <w:bCs/>
          <w:color w:val="000000" w:themeColor="text1"/>
          <w:sz w:val="24"/>
        </w:rPr>
      </w:pPr>
      <w:r w:rsidRPr="006278D6">
        <w:rPr>
          <w:rFonts w:asciiTheme="majorHAnsi" w:eastAsia="Arial Unicode MS" w:hAnsiTheme="majorHAnsi" w:cs="Arial Unicode MS"/>
          <w:bCs/>
          <w:color w:val="000000" w:themeColor="text1"/>
          <w:sz w:val="24"/>
        </w:rPr>
        <w:t xml:space="preserve">Eje Uno (1): Un Estado social y democrático de derecho, con instituciones que actúan con ética, transparencia y eficacia al servicio de una sociedad responsable y participativa, que garantiza </w:t>
      </w:r>
      <w:r w:rsidRPr="006278D6">
        <w:rPr>
          <w:rFonts w:asciiTheme="majorHAnsi" w:eastAsia="Arial Unicode MS" w:hAnsiTheme="majorHAnsi" w:cs="Arial Unicode MS"/>
          <w:b/>
          <w:bCs/>
          <w:color w:val="000000" w:themeColor="text1"/>
          <w:sz w:val="24"/>
        </w:rPr>
        <w:t>la seguridad y promueve la equidad, la gobernabilidad, la convivencia pacífica y el desarrollo nacional y local.</w:t>
      </w:r>
    </w:p>
    <w:p w:rsidR="005A7B55" w:rsidRDefault="005A7B55" w:rsidP="005A7B55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Este eje se definieron cuatros proyectos los cuales presentan un nivel de avance y ejecución como sigue:</w:t>
      </w:r>
    </w:p>
    <w:p w:rsidR="005A7B55" w:rsidRPr="006278D6" w:rsidRDefault="006278D6" w:rsidP="005A7B55">
      <w:pPr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6278D6">
        <w:rPr>
          <w:rFonts w:asciiTheme="majorHAnsi" w:eastAsia="Arial Unicode MS" w:hAnsiTheme="majorHAnsi" w:cs="Arial Unicode MS"/>
          <w:b/>
          <w:sz w:val="24"/>
          <w:szCs w:val="24"/>
        </w:rPr>
        <w:t>Eje 01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870"/>
        <w:gridCol w:w="2880"/>
        <w:gridCol w:w="1260"/>
      </w:tblGrid>
      <w:tr w:rsidR="006278D6" w:rsidTr="00921581">
        <w:tc>
          <w:tcPr>
            <w:tcW w:w="648" w:type="dxa"/>
            <w:shd w:val="clear" w:color="auto" w:fill="BFBFBF" w:themeFill="background1" w:themeFillShade="BF"/>
          </w:tcPr>
          <w:p w:rsidR="006278D6" w:rsidRPr="006278D6" w:rsidRDefault="006278D6" w:rsidP="00D1092A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6278D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No.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6278D6" w:rsidRPr="006278D6" w:rsidRDefault="006278D6" w:rsidP="006278D6">
            <w:pPr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6278D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Nombre del Proyecto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6278D6" w:rsidRPr="006278D6" w:rsidRDefault="006278D6" w:rsidP="006278D6">
            <w:pPr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Estatus Actual del Proyecto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6278D6" w:rsidRDefault="006278D6" w:rsidP="006278D6">
            <w:pPr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%</w:t>
            </w:r>
          </w:p>
          <w:p w:rsidR="006278D6" w:rsidRDefault="006278D6" w:rsidP="006278D6">
            <w:pPr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Ejecución </w:t>
            </w:r>
          </w:p>
        </w:tc>
      </w:tr>
      <w:tr w:rsidR="006278D6" w:rsidTr="00921581">
        <w:tc>
          <w:tcPr>
            <w:tcW w:w="648" w:type="dxa"/>
          </w:tcPr>
          <w:p w:rsidR="006278D6" w:rsidRPr="006278D6" w:rsidRDefault="006278D6" w:rsidP="006278D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>01</w:t>
            </w:r>
          </w:p>
        </w:tc>
        <w:tc>
          <w:tcPr>
            <w:tcW w:w="3870" w:type="dxa"/>
          </w:tcPr>
          <w:p w:rsidR="006278D6" w:rsidRPr="006278D6" w:rsidRDefault="006278D6" w:rsidP="006278D6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>Elaboración y difusión de manual ética y transparencia enfocado a centro educativo</w:t>
            </w:r>
          </w:p>
        </w:tc>
        <w:tc>
          <w:tcPr>
            <w:tcW w:w="2880" w:type="dxa"/>
          </w:tcPr>
          <w:p w:rsidR="006278D6" w:rsidRPr="006278D6" w:rsidRDefault="006278D6" w:rsidP="006278D6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La  administración ha elaborado el Manual de Ética, pendiente de aprobación </w:t>
            </w:r>
            <w:r w:rsidR="001515D5"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por el  Concejo de Regidores </w:t>
            </w: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>y difusión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:rsidR="006278D6" w:rsidRPr="006278D6" w:rsidRDefault="006278D6" w:rsidP="006278D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40%</w:t>
            </w:r>
          </w:p>
        </w:tc>
      </w:tr>
      <w:tr w:rsidR="006278D6" w:rsidTr="00921581">
        <w:tc>
          <w:tcPr>
            <w:tcW w:w="648" w:type="dxa"/>
          </w:tcPr>
          <w:p w:rsidR="006278D6" w:rsidRPr="006278D6" w:rsidRDefault="006278D6" w:rsidP="006278D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</w:t>
            </w:r>
          </w:p>
        </w:tc>
        <w:tc>
          <w:tcPr>
            <w:tcW w:w="3870" w:type="dxa"/>
          </w:tcPr>
          <w:p w:rsidR="006278D6" w:rsidRPr="006278D6" w:rsidRDefault="006278D6" w:rsidP="006278D6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>Construcción de espacio de mediación en conflictos enfocado en centros educativos.</w:t>
            </w:r>
          </w:p>
        </w:tc>
        <w:tc>
          <w:tcPr>
            <w:tcW w:w="2880" w:type="dxa"/>
          </w:tcPr>
          <w:p w:rsidR="006278D6" w:rsidRPr="006278D6" w:rsidRDefault="00D1092A" w:rsidP="00283190">
            <w:pPr>
              <w:jc w:val="both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Iniciamos</w:t>
            </w:r>
            <w:r w:rsid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 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un proceso de acercamiento bajo el concepto de “</w:t>
            </w:r>
            <w:r w:rsidRPr="00921581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Rescatando Jóvenes por una cultura de Paz”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 que constituye la primera fase de creación de espacios de mediación</w:t>
            </w:r>
            <w:r w:rsidR="00283190">
              <w:rPr>
                <w:rFonts w:asciiTheme="majorHAnsi" w:eastAsia="Arial Unicode MS" w:hAnsiTheme="majorHAnsi" w:cs="Arial Unicode MS"/>
                <w:sz w:val="20"/>
                <w:szCs w:val="20"/>
              </w:rPr>
              <w:t>, este proceso se realiza con el Distrito Escolar y una ONG local</w:t>
            </w:r>
            <w:r w:rsidR="001515D5">
              <w:rPr>
                <w:rFonts w:asciiTheme="majorHAnsi" w:eastAsia="Arial Unicode MS" w:hAnsiTheme="majorHAnsi" w:cs="Arial Unicode MS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6278D6" w:rsidRDefault="001515D5" w:rsidP="006278D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40</w:t>
            </w:r>
          </w:p>
        </w:tc>
      </w:tr>
    </w:tbl>
    <w:p w:rsidR="00283190" w:rsidRDefault="00283190" w:rsidP="003A36E1">
      <w:pPr>
        <w:rPr>
          <w:rFonts w:asciiTheme="majorHAnsi" w:eastAsia="Arial Unicode MS" w:hAnsiTheme="majorHAnsi" w:cs="Arial Unicode MS"/>
          <w:b/>
          <w:bCs/>
        </w:rPr>
      </w:pPr>
    </w:p>
    <w:p w:rsidR="003A36E1" w:rsidRPr="00285AC2" w:rsidRDefault="003A36E1" w:rsidP="003A36E1">
      <w:pPr>
        <w:rPr>
          <w:rFonts w:asciiTheme="majorHAnsi" w:hAnsiTheme="majorHAnsi"/>
          <w:b/>
        </w:rPr>
      </w:pPr>
      <w:r w:rsidRPr="00285AC2">
        <w:rPr>
          <w:rFonts w:asciiTheme="majorHAnsi" w:eastAsia="Arial Unicode MS" w:hAnsiTheme="majorHAnsi" w:cs="Arial Unicode MS"/>
          <w:b/>
          <w:bCs/>
        </w:rPr>
        <w:lastRenderedPageBreak/>
        <w:t>Eje Dos (02)</w:t>
      </w:r>
      <w:r w:rsidRPr="00285AC2">
        <w:rPr>
          <w:rFonts w:asciiTheme="majorHAnsi" w:hAnsiTheme="majorHAnsi"/>
          <w:b/>
          <w:sz w:val="24"/>
          <w:szCs w:val="24"/>
        </w:rPr>
        <w:t>: Desarrollo social, Uso del Territorio y Movilidad, Equipamiento y Servicios Básicos</w:t>
      </w:r>
      <w:r w:rsidRPr="00285AC2">
        <w:rPr>
          <w:rFonts w:asciiTheme="majorHAnsi" w:hAnsiTheme="majorHAnsi"/>
          <w:b/>
        </w:rPr>
        <w:t>.</w:t>
      </w:r>
    </w:p>
    <w:p w:rsidR="003A36E1" w:rsidRPr="003A36E1" w:rsidRDefault="003A36E1" w:rsidP="003A36E1">
      <w:pPr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 xml:space="preserve">Este eje presenta la mayor cantidad de proyectos </w:t>
      </w:r>
      <w:r w:rsidR="00285AC2">
        <w:rPr>
          <w:rFonts w:asciiTheme="majorHAnsi" w:eastAsia="Arial Unicode MS" w:hAnsiTheme="majorHAnsi" w:cs="Arial Unicode MS"/>
          <w:sz w:val="24"/>
          <w:szCs w:val="24"/>
        </w:rPr>
        <w:t xml:space="preserve">dentro del PMD con </w:t>
      </w:r>
      <w:r>
        <w:rPr>
          <w:rFonts w:asciiTheme="majorHAnsi" w:eastAsia="Arial Unicode MS" w:hAnsiTheme="majorHAnsi" w:cs="Arial Unicode MS"/>
          <w:sz w:val="24"/>
          <w:szCs w:val="24"/>
        </w:rPr>
        <w:t>un total de 24, de los cuales presentamos los avances de ejecución de los siguientes:</w:t>
      </w:r>
    </w:p>
    <w:p w:rsidR="003A36E1" w:rsidRPr="006278D6" w:rsidRDefault="003A36E1" w:rsidP="003A36E1">
      <w:pPr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6278D6">
        <w:rPr>
          <w:rFonts w:asciiTheme="majorHAnsi" w:eastAsia="Arial Unicode MS" w:hAnsiTheme="majorHAnsi" w:cs="Arial Unicode MS"/>
          <w:b/>
          <w:sz w:val="24"/>
          <w:szCs w:val="24"/>
        </w:rPr>
        <w:t>Eje 0</w:t>
      </w:r>
      <w:r>
        <w:rPr>
          <w:rFonts w:asciiTheme="majorHAnsi" w:eastAsia="Arial Unicode MS" w:hAnsiTheme="majorHAnsi" w:cs="Arial Unicode MS"/>
          <w:b/>
          <w:sz w:val="24"/>
          <w:szCs w:val="24"/>
        </w:rPr>
        <w:t>2</w:t>
      </w:r>
    </w:p>
    <w:tbl>
      <w:tblPr>
        <w:tblStyle w:val="Tablaconcuadrcula"/>
        <w:tblW w:w="8748" w:type="dxa"/>
        <w:tblLayout w:type="fixed"/>
        <w:tblLook w:val="04A0" w:firstRow="1" w:lastRow="0" w:firstColumn="1" w:lastColumn="0" w:noHBand="0" w:noVBand="1"/>
      </w:tblPr>
      <w:tblGrid>
        <w:gridCol w:w="558"/>
        <w:gridCol w:w="3960"/>
        <w:gridCol w:w="2880"/>
        <w:gridCol w:w="1350"/>
      </w:tblGrid>
      <w:tr w:rsidR="003A36E1" w:rsidTr="00191E90">
        <w:tc>
          <w:tcPr>
            <w:tcW w:w="558" w:type="dxa"/>
            <w:shd w:val="clear" w:color="auto" w:fill="BFBFBF" w:themeFill="background1" w:themeFillShade="BF"/>
          </w:tcPr>
          <w:p w:rsidR="003A36E1" w:rsidRPr="00285AC2" w:rsidRDefault="003A36E1" w:rsidP="00DA2370">
            <w:pP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No.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3A36E1" w:rsidRPr="00285AC2" w:rsidRDefault="003A36E1" w:rsidP="00DA2370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Nombre del Proyecto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3A36E1" w:rsidRPr="00285AC2" w:rsidRDefault="003A36E1" w:rsidP="00DA2370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Estatus Actual del Proyecto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A36E1" w:rsidRPr="00285AC2" w:rsidRDefault="00285AC2" w:rsidP="00DA2370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% </w:t>
            </w:r>
            <w:r w:rsidR="003A36E1"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Ejecución </w:t>
            </w:r>
          </w:p>
        </w:tc>
      </w:tr>
      <w:tr w:rsidR="003A36E1" w:rsidTr="00191E90">
        <w:tc>
          <w:tcPr>
            <w:tcW w:w="558" w:type="dxa"/>
          </w:tcPr>
          <w:p w:rsidR="003A36E1" w:rsidRPr="006278D6" w:rsidRDefault="003A36E1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>01</w:t>
            </w:r>
          </w:p>
        </w:tc>
        <w:tc>
          <w:tcPr>
            <w:tcW w:w="3960" w:type="dxa"/>
          </w:tcPr>
          <w:p w:rsidR="003A36E1" w:rsidRPr="00AA215B" w:rsidRDefault="00AA215B" w:rsidP="00DA2370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AA215B">
              <w:rPr>
                <w:rFonts w:ascii="Georgia" w:hAnsi="Georgia" w:cs="Arial"/>
                <w:sz w:val="20"/>
                <w:szCs w:val="20"/>
              </w:rPr>
              <w:t>Inventariar catastralmente el municipio (edificación/vías/inmuebles)</w:t>
            </w:r>
          </w:p>
        </w:tc>
        <w:tc>
          <w:tcPr>
            <w:tcW w:w="2880" w:type="dxa"/>
          </w:tcPr>
          <w:p w:rsidR="003A36E1" w:rsidRPr="006278D6" w:rsidRDefault="00283190" w:rsidP="00DA2370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Este proyecto se está </w:t>
            </w:r>
            <w:r w:rsidR="0001372A">
              <w:rPr>
                <w:rFonts w:asciiTheme="majorHAnsi" w:eastAsia="Arial Unicode MS" w:hAnsiTheme="majorHAnsi" w:cs="Arial Unicode MS"/>
                <w:sz w:val="20"/>
                <w:szCs w:val="20"/>
              </w:rPr>
              <w:t>implementándose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, es un proceso permanente de actualización, se ha avanzado en 08 delegaciones del municipio.</w:t>
            </w:r>
          </w:p>
        </w:tc>
        <w:tc>
          <w:tcPr>
            <w:tcW w:w="1350" w:type="dxa"/>
          </w:tcPr>
          <w:p w:rsidR="003A36E1" w:rsidRPr="006278D6" w:rsidRDefault="00283190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50%</w:t>
            </w:r>
          </w:p>
        </w:tc>
      </w:tr>
      <w:tr w:rsidR="00AA215B" w:rsidTr="00191E90">
        <w:tc>
          <w:tcPr>
            <w:tcW w:w="558" w:type="dxa"/>
          </w:tcPr>
          <w:p w:rsidR="00AA215B" w:rsidRPr="006278D6" w:rsidRDefault="00AA215B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</w:t>
            </w:r>
          </w:p>
        </w:tc>
        <w:tc>
          <w:tcPr>
            <w:tcW w:w="3960" w:type="dxa"/>
          </w:tcPr>
          <w:p w:rsidR="00AA215B" w:rsidRPr="00AA215B" w:rsidRDefault="00AA215B">
            <w:pPr>
              <w:rPr>
                <w:sz w:val="20"/>
                <w:szCs w:val="20"/>
              </w:rPr>
            </w:pPr>
            <w:r w:rsidRPr="00AA215B">
              <w:rPr>
                <w:rFonts w:ascii="Georgia" w:hAnsi="Georgia" w:cs="Arial"/>
                <w:sz w:val="20"/>
                <w:szCs w:val="20"/>
              </w:rPr>
              <w:t>Construcción de</w:t>
            </w:r>
            <w:r w:rsidR="00285AC2">
              <w:rPr>
                <w:rFonts w:ascii="Georgia" w:hAnsi="Georgia" w:cs="Arial"/>
                <w:sz w:val="20"/>
                <w:szCs w:val="20"/>
              </w:rPr>
              <w:t xml:space="preserve"> puente Chavón-L</w:t>
            </w:r>
            <w:r w:rsidRPr="00AA215B">
              <w:rPr>
                <w:rFonts w:ascii="Georgia" w:hAnsi="Georgia" w:cs="Arial"/>
                <w:sz w:val="20"/>
                <w:szCs w:val="20"/>
              </w:rPr>
              <w:t>a fe</w:t>
            </w:r>
          </w:p>
        </w:tc>
        <w:tc>
          <w:tcPr>
            <w:tcW w:w="2880" w:type="dxa"/>
          </w:tcPr>
          <w:p w:rsidR="00AA215B" w:rsidRPr="00283190" w:rsidRDefault="00283190">
            <w:pPr>
              <w:rPr>
                <w:rFonts w:asciiTheme="majorHAnsi" w:hAnsiTheme="majorHAnsi"/>
                <w:sz w:val="20"/>
                <w:szCs w:val="20"/>
              </w:rPr>
            </w:pPr>
            <w:r w:rsidRPr="00283190">
              <w:rPr>
                <w:rFonts w:asciiTheme="majorHAnsi" w:hAnsiTheme="majorHAnsi"/>
                <w:sz w:val="20"/>
                <w:szCs w:val="20"/>
              </w:rPr>
              <w:t>Concluido Puente en la Calle José Joaquín Puello</w:t>
            </w:r>
          </w:p>
        </w:tc>
        <w:tc>
          <w:tcPr>
            <w:tcW w:w="1350" w:type="dxa"/>
          </w:tcPr>
          <w:p w:rsidR="00AA215B" w:rsidRDefault="00191E90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100%</w:t>
            </w:r>
          </w:p>
        </w:tc>
      </w:tr>
      <w:tr w:rsidR="003A36E1" w:rsidTr="00191E90">
        <w:tc>
          <w:tcPr>
            <w:tcW w:w="558" w:type="dxa"/>
          </w:tcPr>
          <w:p w:rsidR="003A36E1" w:rsidRDefault="003A36E1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</w:t>
            </w:r>
          </w:p>
        </w:tc>
        <w:tc>
          <w:tcPr>
            <w:tcW w:w="3960" w:type="dxa"/>
          </w:tcPr>
          <w:p w:rsidR="003A36E1" w:rsidRPr="006278D6" w:rsidRDefault="00B15AF6" w:rsidP="00283190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B15AF6">
              <w:rPr>
                <w:rFonts w:asciiTheme="majorHAnsi" w:eastAsia="Arial Unicode MS" w:hAnsiTheme="majorHAnsi" w:cs="Arial Unicode MS"/>
                <w:sz w:val="20"/>
                <w:szCs w:val="20"/>
              </w:rPr>
              <w:t>Construcción de 4 conexiones, con penetración Calventi</w:t>
            </w:r>
            <w:r w:rsidR="00283190"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 (ave: Napoleón)</w:t>
            </w:r>
          </w:p>
        </w:tc>
        <w:tc>
          <w:tcPr>
            <w:tcW w:w="2880" w:type="dxa"/>
          </w:tcPr>
          <w:p w:rsidR="003A36E1" w:rsidRDefault="00283190" w:rsidP="00DA2370">
            <w:pPr>
              <w:jc w:val="both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En la Calle </w:t>
            </w:r>
            <w:r w:rsidR="00B15AF6">
              <w:rPr>
                <w:rFonts w:asciiTheme="majorHAnsi" w:eastAsia="Arial Unicode MS" w:hAnsiTheme="majorHAnsi" w:cs="Arial Unicode MS"/>
                <w:sz w:val="20"/>
                <w:szCs w:val="20"/>
              </w:rPr>
              <w:t>Feliz María Ruiz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. Se construye un puente, que facilitara la conexión con la penetración </w:t>
            </w:r>
            <w:r w:rsidR="00191E90">
              <w:rPr>
                <w:rFonts w:asciiTheme="majorHAnsi" w:eastAsia="Arial Unicode MS" w:hAnsiTheme="majorHAnsi" w:cs="Arial Unicode MS"/>
                <w:sz w:val="20"/>
                <w:szCs w:val="20"/>
              </w:rPr>
              <w:t>calventi desde el lado norte del municipio,</w:t>
            </w:r>
          </w:p>
        </w:tc>
        <w:tc>
          <w:tcPr>
            <w:tcW w:w="1350" w:type="dxa"/>
          </w:tcPr>
          <w:p w:rsidR="003A36E1" w:rsidRDefault="00191E90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40%</w:t>
            </w:r>
          </w:p>
        </w:tc>
      </w:tr>
      <w:tr w:rsidR="003A36E1" w:rsidTr="00191E90">
        <w:tc>
          <w:tcPr>
            <w:tcW w:w="558" w:type="dxa"/>
          </w:tcPr>
          <w:p w:rsidR="003A36E1" w:rsidRDefault="003A36E1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04</w:t>
            </w:r>
          </w:p>
        </w:tc>
        <w:tc>
          <w:tcPr>
            <w:tcW w:w="3960" w:type="dxa"/>
          </w:tcPr>
          <w:p w:rsidR="003A36E1" w:rsidRPr="00AA215B" w:rsidRDefault="00AA215B" w:rsidP="00DA2370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AA215B">
              <w:rPr>
                <w:rFonts w:ascii="Georgia" w:hAnsi="Georgia" w:cs="Arial"/>
                <w:sz w:val="20"/>
                <w:szCs w:val="20"/>
              </w:rPr>
              <w:t>Construcción del puente cola real</w:t>
            </w:r>
          </w:p>
        </w:tc>
        <w:tc>
          <w:tcPr>
            <w:tcW w:w="2880" w:type="dxa"/>
          </w:tcPr>
          <w:p w:rsidR="003A36E1" w:rsidRDefault="00191E90" w:rsidP="00DA2370">
            <w:pPr>
              <w:jc w:val="both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Terminado</w:t>
            </w:r>
          </w:p>
        </w:tc>
        <w:tc>
          <w:tcPr>
            <w:tcW w:w="1350" w:type="dxa"/>
          </w:tcPr>
          <w:p w:rsidR="003A36E1" w:rsidRDefault="00AA15C9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100%</w:t>
            </w:r>
          </w:p>
        </w:tc>
      </w:tr>
      <w:tr w:rsidR="00AA215B" w:rsidTr="00191E90">
        <w:tc>
          <w:tcPr>
            <w:tcW w:w="558" w:type="dxa"/>
          </w:tcPr>
          <w:p w:rsidR="00AA215B" w:rsidRDefault="00B15AF6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</w:t>
            </w:r>
          </w:p>
        </w:tc>
        <w:tc>
          <w:tcPr>
            <w:tcW w:w="3960" w:type="dxa"/>
          </w:tcPr>
          <w:p w:rsidR="00AA215B" w:rsidRPr="00AA215B" w:rsidRDefault="00B15AF6" w:rsidP="00DA2370">
            <w:pPr>
              <w:rPr>
                <w:rFonts w:ascii="Georgia" w:hAnsi="Georgia" w:cs="Arial"/>
                <w:sz w:val="20"/>
                <w:szCs w:val="20"/>
              </w:rPr>
            </w:pPr>
            <w:r w:rsidRPr="00B15AF6">
              <w:rPr>
                <w:rFonts w:ascii="Georgia" w:hAnsi="Georgia" w:cs="Arial"/>
                <w:sz w:val="20"/>
                <w:szCs w:val="20"/>
              </w:rPr>
              <w:t>Ordenamiento vial (rutas, señalización y semaforización.</w:t>
            </w:r>
          </w:p>
        </w:tc>
        <w:tc>
          <w:tcPr>
            <w:tcW w:w="2880" w:type="dxa"/>
          </w:tcPr>
          <w:p w:rsidR="00AA215B" w:rsidRDefault="00191E90" w:rsidP="00DA2370">
            <w:pPr>
              <w:jc w:val="both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Concluido</w:t>
            </w:r>
          </w:p>
        </w:tc>
        <w:tc>
          <w:tcPr>
            <w:tcW w:w="1350" w:type="dxa"/>
          </w:tcPr>
          <w:p w:rsidR="00AA215B" w:rsidRDefault="00AA15C9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100%</w:t>
            </w:r>
          </w:p>
        </w:tc>
      </w:tr>
      <w:tr w:rsidR="00B15AF6" w:rsidTr="00191E90">
        <w:tc>
          <w:tcPr>
            <w:tcW w:w="558" w:type="dxa"/>
          </w:tcPr>
          <w:p w:rsidR="00B15AF6" w:rsidRDefault="00B15AF6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06</w:t>
            </w:r>
          </w:p>
        </w:tc>
        <w:tc>
          <w:tcPr>
            <w:tcW w:w="3960" w:type="dxa"/>
          </w:tcPr>
          <w:p w:rsidR="00B15AF6" w:rsidRPr="00B15AF6" w:rsidRDefault="00B15AF6" w:rsidP="00DA2370">
            <w:pPr>
              <w:rPr>
                <w:rFonts w:ascii="Georgia" w:hAnsi="Georgia" w:cs="Arial"/>
                <w:sz w:val="20"/>
                <w:szCs w:val="20"/>
              </w:rPr>
            </w:pPr>
            <w:r w:rsidRPr="00B15AF6">
              <w:rPr>
                <w:rFonts w:ascii="Georgia" w:hAnsi="Georgia" w:cs="Arial"/>
                <w:sz w:val="20"/>
                <w:szCs w:val="20"/>
              </w:rPr>
              <w:t>Construcción de funeraria municipal</w:t>
            </w:r>
            <w:r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B15AF6" w:rsidRDefault="00191E90" w:rsidP="00DA2370">
            <w:pPr>
              <w:jc w:val="both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Concluida</w:t>
            </w:r>
          </w:p>
        </w:tc>
        <w:tc>
          <w:tcPr>
            <w:tcW w:w="1350" w:type="dxa"/>
          </w:tcPr>
          <w:p w:rsidR="00B15AF6" w:rsidRDefault="00AA15C9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100%</w:t>
            </w:r>
          </w:p>
        </w:tc>
      </w:tr>
      <w:tr w:rsidR="00B15AF6" w:rsidTr="00191E90">
        <w:tc>
          <w:tcPr>
            <w:tcW w:w="558" w:type="dxa"/>
          </w:tcPr>
          <w:p w:rsidR="00B15AF6" w:rsidRDefault="00B15AF6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</w:t>
            </w:r>
          </w:p>
        </w:tc>
        <w:tc>
          <w:tcPr>
            <w:tcW w:w="3960" w:type="dxa"/>
          </w:tcPr>
          <w:p w:rsidR="00B15AF6" w:rsidRPr="00B15AF6" w:rsidRDefault="00B15AF6" w:rsidP="00DA2370">
            <w:pPr>
              <w:rPr>
                <w:rFonts w:ascii="Georgia" w:hAnsi="Georgia" w:cs="Arial"/>
                <w:sz w:val="20"/>
                <w:szCs w:val="20"/>
              </w:rPr>
            </w:pPr>
            <w:r w:rsidRPr="00B15AF6">
              <w:rPr>
                <w:rFonts w:ascii="Georgia" w:hAnsi="Georgia" w:cs="Arial"/>
                <w:sz w:val="20"/>
                <w:szCs w:val="20"/>
              </w:rPr>
              <w:t>Conexión de la cometida sávica urbanización Vicente de los Santos.</w:t>
            </w:r>
          </w:p>
        </w:tc>
        <w:tc>
          <w:tcPr>
            <w:tcW w:w="2880" w:type="dxa"/>
          </w:tcPr>
          <w:p w:rsidR="00B15AF6" w:rsidRDefault="00191E90" w:rsidP="00DA2370">
            <w:pPr>
              <w:jc w:val="both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Concluida</w:t>
            </w:r>
          </w:p>
        </w:tc>
        <w:tc>
          <w:tcPr>
            <w:tcW w:w="1350" w:type="dxa"/>
          </w:tcPr>
          <w:p w:rsidR="00B15AF6" w:rsidRDefault="00AA15C9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100%</w:t>
            </w:r>
          </w:p>
        </w:tc>
      </w:tr>
      <w:tr w:rsidR="00B15AF6" w:rsidTr="00191E90">
        <w:tc>
          <w:tcPr>
            <w:tcW w:w="558" w:type="dxa"/>
          </w:tcPr>
          <w:p w:rsidR="00B15AF6" w:rsidRDefault="00B15AF6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08</w:t>
            </w:r>
          </w:p>
        </w:tc>
        <w:tc>
          <w:tcPr>
            <w:tcW w:w="3960" w:type="dxa"/>
          </w:tcPr>
          <w:p w:rsidR="00B15AF6" w:rsidRPr="00B15AF6" w:rsidRDefault="00B15AF6" w:rsidP="00DA2370">
            <w:pPr>
              <w:rPr>
                <w:rFonts w:ascii="Georgia" w:hAnsi="Georgia" w:cs="Arial"/>
                <w:sz w:val="20"/>
                <w:szCs w:val="20"/>
              </w:rPr>
            </w:pPr>
            <w:r w:rsidRPr="00B15AF6">
              <w:rPr>
                <w:rFonts w:ascii="Georgia" w:hAnsi="Georgia" w:cs="Arial"/>
                <w:sz w:val="20"/>
                <w:szCs w:val="20"/>
              </w:rPr>
              <w:t>Programa de asistencia social con apadrinamiento a envejecientes.</w:t>
            </w:r>
          </w:p>
        </w:tc>
        <w:tc>
          <w:tcPr>
            <w:tcW w:w="2880" w:type="dxa"/>
          </w:tcPr>
          <w:p w:rsidR="00B15AF6" w:rsidRDefault="00191E90" w:rsidP="00DA2370">
            <w:pPr>
              <w:jc w:val="both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Este proyecto ha venido funcionando desde hace varios años, no obstante lo referente apadrinamiento, ha sido limitado, está sustentado  solo con recursos del ayuntamiento.</w:t>
            </w:r>
          </w:p>
        </w:tc>
        <w:tc>
          <w:tcPr>
            <w:tcW w:w="1350" w:type="dxa"/>
          </w:tcPr>
          <w:p w:rsidR="00B15AF6" w:rsidRDefault="0001372A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75%</w:t>
            </w:r>
          </w:p>
        </w:tc>
      </w:tr>
    </w:tbl>
    <w:p w:rsidR="00F337D0" w:rsidRPr="00F337D0" w:rsidRDefault="003A36E1" w:rsidP="00285AC2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P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8"/>
          <w:szCs w:val="28"/>
        </w:rPr>
      </w:pPr>
      <w:r w:rsidRPr="00B42D74">
        <w:rPr>
          <w:rFonts w:asciiTheme="majorHAnsi" w:hAnsiTheme="majorHAnsi"/>
          <w:b/>
          <w:sz w:val="28"/>
          <w:szCs w:val="28"/>
        </w:rPr>
        <w:t>Eje 3: Dinámica Económica</w:t>
      </w:r>
    </w:p>
    <w:p w:rsidR="00285AC2" w:rsidRPr="0038639F" w:rsidRDefault="00285AC2" w:rsidP="00285AC2">
      <w:pPr>
        <w:ind w:left="9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8639F">
        <w:rPr>
          <w:rFonts w:asciiTheme="majorHAnsi" w:eastAsia="Arial Unicode MS" w:hAnsiTheme="majorHAnsi" w:cs="Arial Unicode MS"/>
          <w:bCs/>
          <w:color w:val="000000" w:themeColor="text1"/>
          <w:sz w:val="24"/>
          <w:szCs w:val="24"/>
        </w:rPr>
        <w:t>Una economía territorial y sectorialmente integrada, innovadora, diversificada, plural, orientada a la calidad y ambientalmente sostenible, que crea y desconcentra la riqueza, genera crecimiento alto y sostenido con equidad y empleo digno, y que aprovecha y potencia las oportunidades del mercado local y se inserta de forma competitiva en la economía global.</w:t>
      </w:r>
    </w:p>
    <w:p w:rsidR="00B42D74" w:rsidRPr="006278D6" w:rsidRDefault="00B42D74" w:rsidP="00B42D74">
      <w:pPr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6278D6">
        <w:rPr>
          <w:rFonts w:asciiTheme="majorHAnsi" w:eastAsia="Arial Unicode MS" w:hAnsiTheme="majorHAnsi" w:cs="Arial Unicode MS"/>
          <w:b/>
          <w:sz w:val="24"/>
          <w:szCs w:val="24"/>
        </w:rPr>
        <w:t>Eje 0</w:t>
      </w:r>
      <w:r>
        <w:rPr>
          <w:rFonts w:asciiTheme="majorHAnsi" w:eastAsia="Arial Unicode MS" w:hAnsiTheme="majorHAnsi" w:cs="Arial Unicode MS"/>
          <w:b/>
          <w:sz w:val="24"/>
          <w:szCs w:val="24"/>
        </w:rPr>
        <w:t>3</w:t>
      </w:r>
    </w:p>
    <w:tbl>
      <w:tblPr>
        <w:tblStyle w:val="Tablaconcuadrcula"/>
        <w:tblW w:w="8748" w:type="dxa"/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3060"/>
        <w:gridCol w:w="1350"/>
      </w:tblGrid>
      <w:tr w:rsidR="00B42D74" w:rsidTr="003B1789">
        <w:tc>
          <w:tcPr>
            <w:tcW w:w="558" w:type="dxa"/>
            <w:shd w:val="clear" w:color="auto" w:fill="BFBFBF" w:themeFill="background1" w:themeFillShade="BF"/>
          </w:tcPr>
          <w:p w:rsidR="00B42D74" w:rsidRPr="00285AC2" w:rsidRDefault="00B42D74" w:rsidP="009D5C9C">
            <w:pP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No.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B42D74" w:rsidRPr="00285AC2" w:rsidRDefault="00B42D74" w:rsidP="009D5C9C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Nombre del Proyecto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B42D74" w:rsidRPr="00285AC2" w:rsidRDefault="00B42D74" w:rsidP="009D5C9C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Estatus Actual del Proyecto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B42D74" w:rsidRPr="00285AC2" w:rsidRDefault="00B42D74" w:rsidP="009D5C9C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% </w:t>
            </w: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Ejecución </w:t>
            </w:r>
          </w:p>
        </w:tc>
      </w:tr>
      <w:tr w:rsidR="00B42D74" w:rsidTr="003B1789">
        <w:tc>
          <w:tcPr>
            <w:tcW w:w="558" w:type="dxa"/>
          </w:tcPr>
          <w:p w:rsidR="00B42D74" w:rsidRPr="006278D6" w:rsidRDefault="00B42D74" w:rsidP="00B42D74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>01</w:t>
            </w:r>
          </w:p>
        </w:tc>
        <w:tc>
          <w:tcPr>
            <w:tcW w:w="3780" w:type="dxa"/>
          </w:tcPr>
          <w:p w:rsidR="00B42D74" w:rsidRPr="00081B4B" w:rsidRDefault="00B42D74" w:rsidP="00B42D74">
            <w:pPr>
              <w:spacing w:line="276" w:lineRule="auto"/>
              <w:rPr>
                <w:rFonts w:ascii="Georgia" w:hAnsi="Georgia" w:cs="Arial"/>
              </w:rPr>
            </w:pPr>
            <w:r w:rsidRPr="009335F4">
              <w:rPr>
                <w:rFonts w:ascii="Georgia" w:hAnsi="Georgia" w:cs="Arial"/>
              </w:rPr>
              <w:t>Diseñar  base de datos para inventariar jóvenes en edad productiva.</w:t>
            </w:r>
          </w:p>
        </w:tc>
        <w:tc>
          <w:tcPr>
            <w:tcW w:w="3060" w:type="dxa"/>
          </w:tcPr>
          <w:p w:rsidR="00B42D74" w:rsidRPr="00081B4B" w:rsidRDefault="00B42D74" w:rsidP="00B42D74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El ayuntamiento mediante acuerdo con  el Ministerio de Trabajo apertura la </w:t>
            </w:r>
            <w:r w:rsidRPr="00B10084">
              <w:rPr>
                <w:rFonts w:ascii="Book Antiqua" w:eastAsia="Batang" w:hAnsi="Book Antiqua"/>
                <w:color w:val="000000" w:themeColor="text1"/>
              </w:rPr>
              <w:t>Oficina Territorial de Empleo (OTE)</w:t>
            </w:r>
            <w:r>
              <w:rPr>
                <w:rFonts w:ascii="Georgia" w:hAnsi="Georgia" w:cs="Arial"/>
              </w:rPr>
              <w:t xml:space="preserve">, la cual dispone de  una base de datos que estar a disposición del ayuntamiento </w:t>
            </w:r>
          </w:p>
        </w:tc>
        <w:tc>
          <w:tcPr>
            <w:tcW w:w="1350" w:type="dxa"/>
          </w:tcPr>
          <w:p w:rsidR="00B42D74" w:rsidRPr="00081B4B" w:rsidRDefault="00B42D74" w:rsidP="00B42D74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75%</w:t>
            </w:r>
          </w:p>
        </w:tc>
      </w:tr>
      <w:tr w:rsidR="00B42D74" w:rsidTr="003B1789">
        <w:tc>
          <w:tcPr>
            <w:tcW w:w="558" w:type="dxa"/>
          </w:tcPr>
          <w:p w:rsidR="00B42D74" w:rsidRPr="006278D6" w:rsidRDefault="00B42D74" w:rsidP="00B42D74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</w:t>
            </w:r>
          </w:p>
        </w:tc>
        <w:tc>
          <w:tcPr>
            <w:tcW w:w="3780" w:type="dxa"/>
          </w:tcPr>
          <w:p w:rsidR="00B42D74" w:rsidRPr="00687B18" w:rsidRDefault="00B42D74" w:rsidP="00B42D74">
            <w:pPr>
              <w:spacing w:line="276" w:lineRule="auto"/>
              <w:rPr>
                <w:rFonts w:ascii="Georgia" w:hAnsi="Georgia" w:cs="Arial"/>
              </w:rPr>
            </w:pPr>
            <w:r w:rsidRPr="00687B18">
              <w:rPr>
                <w:rFonts w:ascii="Georgia" w:hAnsi="Georgia" w:cs="Arial"/>
              </w:rPr>
              <w:t>Creación de observatorio económico posible de inversiones.</w:t>
            </w:r>
          </w:p>
        </w:tc>
        <w:tc>
          <w:tcPr>
            <w:tcW w:w="3060" w:type="dxa"/>
          </w:tcPr>
          <w:p w:rsidR="00B42D74" w:rsidRPr="00687B18" w:rsidRDefault="00B42D74" w:rsidP="00B42D74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Uno de los objetivos de la OTE es propiciar algunos estudios y levantamiento de información económica, la OTE dispone de las primeras informaciones del observatorio</w:t>
            </w:r>
          </w:p>
        </w:tc>
        <w:tc>
          <w:tcPr>
            <w:tcW w:w="1350" w:type="dxa"/>
          </w:tcPr>
          <w:p w:rsidR="00B42D74" w:rsidRPr="00687B18" w:rsidRDefault="00B42D74" w:rsidP="00B42D74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50%</w:t>
            </w:r>
          </w:p>
        </w:tc>
      </w:tr>
      <w:tr w:rsidR="00B42D74" w:rsidTr="003B1789">
        <w:tc>
          <w:tcPr>
            <w:tcW w:w="558" w:type="dxa"/>
          </w:tcPr>
          <w:p w:rsidR="00B42D74" w:rsidRDefault="00B42D74" w:rsidP="00B42D74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</w:t>
            </w:r>
          </w:p>
        </w:tc>
        <w:tc>
          <w:tcPr>
            <w:tcW w:w="3780" w:type="dxa"/>
          </w:tcPr>
          <w:p w:rsidR="00B42D74" w:rsidRDefault="00B42D74" w:rsidP="00B42D74">
            <w:r w:rsidRPr="00D15CB9">
              <w:rPr>
                <w:rFonts w:ascii="Georgia" w:hAnsi="Georgia" w:cs="Arial"/>
              </w:rPr>
              <w:t>Construcción de un centro tecnológico.</w:t>
            </w:r>
          </w:p>
        </w:tc>
        <w:tc>
          <w:tcPr>
            <w:tcW w:w="3060" w:type="dxa"/>
          </w:tcPr>
          <w:p w:rsidR="00B42D74" w:rsidRDefault="00B42D74" w:rsidP="00B42D74">
            <w:r>
              <w:rPr>
                <w:rFonts w:ascii="Georgia" w:hAnsi="Georgia" w:cs="Arial"/>
              </w:rPr>
              <w:t xml:space="preserve">En acuerdo con Infotep se han aperturamos el funcionamiento de 4 aulas móviles vinculadas a la capacitación tecnológica y vocacional, los mismos están en operación, esta es el preámbulo de la apertura de un centro </w:t>
            </w:r>
            <w:r w:rsidR="003B1789">
              <w:rPr>
                <w:rFonts w:ascii="Georgia" w:hAnsi="Georgia" w:cs="Arial"/>
              </w:rPr>
              <w:t>tecnológico</w:t>
            </w:r>
          </w:p>
        </w:tc>
        <w:tc>
          <w:tcPr>
            <w:tcW w:w="1350" w:type="dxa"/>
          </w:tcPr>
          <w:p w:rsidR="00B42D74" w:rsidRDefault="00B42D74" w:rsidP="00B42D74">
            <w:r>
              <w:rPr>
                <w:rFonts w:ascii="Georgia" w:hAnsi="Georgia" w:cs="Arial"/>
              </w:rPr>
              <w:t>75%</w:t>
            </w:r>
          </w:p>
        </w:tc>
      </w:tr>
    </w:tbl>
    <w:p w:rsidR="0038639F" w:rsidRDefault="0038639F" w:rsidP="0038639F">
      <w:pPr>
        <w:jc w:val="both"/>
        <w:rPr>
          <w:rFonts w:ascii="Arial Unicode MS" w:eastAsia="Arial Unicode MS" w:hAnsi="Arial Unicode MS" w:cs="Arial Unicode MS"/>
          <w:bCs/>
        </w:rPr>
      </w:pPr>
    </w:p>
    <w:p w:rsidR="0038639F" w:rsidRDefault="0038639F" w:rsidP="0038639F">
      <w:pPr>
        <w:jc w:val="both"/>
        <w:rPr>
          <w:rFonts w:asciiTheme="majorHAnsi" w:eastAsia="Arial Unicode MS" w:hAnsiTheme="majorHAnsi" w:cs="Arial Unicode MS"/>
          <w:bCs/>
          <w:sz w:val="24"/>
          <w:szCs w:val="24"/>
        </w:rPr>
      </w:pPr>
    </w:p>
    <w:p w:rsidR="0036774F" w:rsidRDefault="0036774F" w:rsidP="0038639F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:rsidR="0036774F" w:rsidRDefault="0036774F" w:rsidP="0038639F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:rsidR="0036774F" w:rsidRDefault="0036774F" w:rsidP="0038639F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:rsidR="0036774F" w:rsidRDefault="0036774F" w:rsidP="0038639F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:rsidR="0036774F" w:rsidRDefault="0036774F" w:rsidP="0038639F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:rsidR="0036774F" w:rsidRDefault="0036774F" w:rsidP="0038639F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:rsidR="0038639F" w:rsidRPr="0001372A" w:rsidRDefault="0001372A" w:rsidP="0038639F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01372A">
        <w:rPr>
          <w:rFonts w:asciiTheme="majorHAnsi" w:eastAsia="Arial Unicode MS" w:hAnsiTheme="majorHAnsi" w:cs="Arial Unicode MS"/>
          <w:b/>
          <w:bCs/>
          <w:sz w:val="24"/>
          <w:szCs w:val="24"/>
        </w:rPr>
        <w:t>Eje Cuatro (4):</w:t>
      </w:r>
      <w:r w:rsidRPr="0001372A">
        <w:rPr>
          <w:rFonts w:asciiTheme="majorHAnsi" w:eastAsia="Arial Unicode MS" w:hAnsiTheme="majorHAnsi" w:cs="Arial Unicode MS"/>
          <w:bCs/>
          <w:sz w:val="24"/>
          <w:szCs w:val="24"/>
        </w:rPr>
        <w:t xml:space="preserve"> </w:t>
      </w:r>
      <w:r w:rsidR="0038639F" w:rsidRPr="0001372A">
        <w:rPr>
          <w:rFonts w:asciiTheme="majorHAnsi" w:eastAsia="Arial Unicode MS" w:hAnsiTheme="majorHAnsi" w:cs="Arial Unicode MS"/>
          <w:b/>
          <w:bCs/>
          <w:sz w:val="24"/>
          <w:szCs w:val="24"/>
        </w:rPr>
        <w:t>Medio Ambiente y Recursos Naturales</w:t>
      </w:r>
    </w:p>
    <w:p w:rsidR="00285AC2" w:rsidRPr="001515D5" w:rsidRDefault="00285AC2" w:rsidP="0038639F">
      <w:pPr>
        <w:jc w:val="both"/>
        <w:rPr>
          <w:rFonts w:asciiTheme="majorHAnsi" w:eastAsia="Arial Unicode MS" w:hAnsiTheme="majorHAnsi" w:cs="Arial Unicode MS"/>
          <w:bCs/>
        </w:rPr>
      </w:pPr>
      <w:r w:rsidRPr="001515D5">
        <w:rPr>
          <w:rFonts w:asciiTheme="majorHAnsi" w:eastAsia="Arial Unicode MS" w:hAnsiTheme="majorHAnsi" w:cs="Arial Unicode MS"/>
          <w:bCs/>
        </w:rPr>
        <w:t xml:space="preserve">Una sociedad con cultura de producción y consumo sostenible, que gestiona con equidad y eficacia los riesgos y la </w:t>
      </w:r>
      <w:r w:rsidRPr="0001372A">
        <w:rPr>
          <w:rFonts w:asciiTheme="majorHAnsi" w:eastAsia="Arial Unicode MS" w:hAnsiTheme="majorHAnsi" w:cs="Arial Unicode MS"/>
          <w:b/>
          <w:bCs/>
          <w:color w:val="000000" w:themeColor="text1"/>
        </w:rPr>
        <w:t>protección del medio ambiente y los recursos naturales</w:t>
      </w:r>
      <w:r w:rsidRPr="0001372A">
        <w:rPr>
          <w:rFonts w:asciiTheme="majorHAnsi" w:eastAsia="Arial Unicode MS" w:hAnsiTheme="majorHAnsi" w:cs="Arial Unicode MS"/>
          <w:bCs/>
          <w:color w:val="000000" w:themeColor="text1"/>
        </w:rPr>
        <w:t xml:space="preserve"> y </w:t>
      </w:r>
      <w:r w:rsidRPr="001515D5">
        <w:rPr>
          <w:rFonts w:asciiTheme="majorHAnsi" w:eastAsia="Arial Unicode MS" w:hAnsiTheme="majorHAnsi" w:cs="Arial Unicode MS"/>
          <w:bCs/>
        </w:rPr>
        <w:t>promueve una adecuada adaptación al cambio climático.</w:t>
      </w:r>
    </w:p>
    <w:p w:rsidR="0001372A" w:rsidRPr="006278D6" w:rsidRDefault="0001372A" w:rsidP="0001372A">
      <w:pPr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6278D6">
        <w:rPr>
          <w:rFonts w:asciiTheme="majorHAnsi" w:eastAsia="Arial Unicode MS" w:hAnsiTheme="majorHAnsi" w:cs="Arial Unicode MS"/>
          <w:b/>
          <w:sz w:val="24"/>
          <w:szCs w:val="24"/>
        </w:rPr>
        <w:t>Eje 0</w:t>
      </w:r>
      <w:r>
        <w:rPr>
          <w:rFonts w:asciiTheme="majorHAnsi" w:eastAsia="Arial Unicode MS" w:hAnsiTheme="majorHAnsi" w:cs="Arial Unicode MS"/>
          <w:b/>
          <w:sz w:val="24"/>
          <w:szCs w:val="24"/>
        </w:rPr>
        <w:t>3</w:t>
      </w:r>
    </w:p>
    <w:tbl>
      <w:tblPr>
        <w:tblStyle w:val="Tablaconcuadrcula"/>
        <w:tblW w:w="8748" w:type="dxa"/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3060"/>
        <w:gridCol w:w="1350"/>
      </w:tblGrid>
      <w:tr w:rsidR="0001372A" w:rsidTr="009D5C9C">
        <w:tc>
          <w:tcPr>
            <w:tcW w:w="558" w:type="dxa"/>
            <w:shd w:val="clear" w:color="auto" w:fill="BFBFBF" w:themeFill="background1" w:themeFillShade="BF"/>
          </w:tcPr>
          <w:p w:rsidR="0001372A" w:rsidRPr="00285AC2" w:rsidRDefault="0001372A" w:rsidP="009D5C9C">
            <w:pP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No.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01372A" w:rsidRPr="00285AC2" w:rsidRDefault="0001372A" w:rsidP="009D5C9C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Nombre del Proyecto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01372A" w:rsidRPr="00285AC2" w:rsidRDefault="0001372A" w:rsidP="009D5C9C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Estatus Actual del Proyecto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1372A" w:rsidRPr="00285AC2" w:rsidRDefault="0001372A" w:rsidP="009D5C9C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% </w:t>
            </w: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Ejecución </w:t>
            </w:r>
          </w:p>
        </w:tc>
      </w:tr>
      <w:tr w:rsidR="0001372A" w:rsidTr="009D5C9C">
        <w:tc>
          <w:tcPr>
            <w:tcW w:w="558" w:type="dxa"/>
          </w:tcPr>
          <w:p w:rsidR="0001372A" w:rsidRPr="006278D6" w:rsidRDefault="0001372A" w:rsidP="009D5C9C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>01</w:t>
            </w:r>
          </w:p>
        </w:tc>
        <w:tc>
          <w:tcPr>
            <w:tcW w:w="3780" w:type="dxa"/>
          </w:tcPr>
          <w:p w:rsidR="0001372A" w:rsidRPr="00081B4B" w:rsidRDefault="0001372A" w:rsidP="009D5C9C">
            <w:pPr>
              <w:spacing w:line="276" w:lineRule="auto"/>
              <w:rPr>
                <w:rFonts w:ascii="Georgia" w:hAnsi="Georgia" w:cs="Arial"/>
              </w:rPr>
            </w:pPr>
            <w:r w:rsidRPr="00687B18">
              <w:rPr>
                <w:rFonts w:ascii="Georgia" w:hAnsi="Georgia" w:cs="Arial"/>
              </w:rPr>
              <w:t>Recuperación de arroyo lebrón</w:t>
            </w:r>
          </w:p>
        </w:tc>
        <w:tc>
          <w:tcPr>
            <w:tcW w:w="3060" w:type="dxa"/>
          </w:tcPr>
          <w:p w:rsidR="0001372A" w:rsidRPr="00081B4B" w:rsidRDefault="0001372A" w:rsidP="009D5C9C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Se hizo un levantamiento y se elaboró una propuesta de proyecto que contó con el apoyo de pasante de la universidad Católica de Santo Domingo</w:t>
            </w:r>
            <w:r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1350" w:type="dxa"/>
          </w:tcPr>
          <w:p w:rsidR="0001372A" w:rsidRPr="00081B4B" w:rsidRDefault="0001372A" w:rsidP="009D5C9C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20</w:t>
            </w:r>
          </w:p>
        </w:tc>
      </w:tr>
      <w:tr w:rsidR="0001372A" w:rsidTr="009D5C9C">
        <w:tc>
          <w:tcPr>
            <w:tcW w:w="558" w:type="dxa"/>
          </w:tcPr>
          <w:p w:rsidR="0001372A" w:rsidRPr="006278D6" w:rsidRDefault="0001372A" w:rsidP="009D5C9C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</w:t>
            </w:r>
          </w:p>
        </w:tc>
        <w:tc>
          <w:tcPr>
            <w:tcW w:w="3780" w:type="dxa"/>
          </w:tcPr>
          <w:p w:rsidR="0001372A" w:rsidRPr="00687B18" w:rsidRDefault="0001372A" w:rsidP="009D5C9C">
            <w:pPr>
              <w:spacing w:line="276" w:lineRule="auto"/>
              <w:rPr>
                <w:rFonts w:ascii="Georgia" w:hAnsi="Georgia" w:cs="Arial"/>
              </w:rPr>
            </w:pPr>
            <w:r w:rsidRPr="00687B18">
              <w:rPr>
                <w:rFonts w:ascii="Georgia" w:hAnsi="Georgia" w:cs="Arial"/>
              </w:rPr>
              <w:t>Promoción al parque ecológico.</w:t>
            </w:r>
          </w:p>
        </w:tc>
        <w:tc>
          <w:tcPr>
            <w:tcW w:w="3060" w:type="dxa"/>
          </w:tcPr>
          <w:p w:rsidR="0001372A" w:rsidRPr="00687B18" w:rsidRDefault="0001372A" w:rsidP="009D5C9C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Se ha venido difundiendo el uso de este espacio, el cual es utilizado para camping, reuniones grupales y de vecinos.</w:t>
            </w:r>
          </w:p>
        </w:tc>
        <w:tc>
          <w:tcPr>
            <w:tcW w:w="1350" w:type="dxa"/>
          </w:tcPr>
          <w:p w:rsidR="0001372A" w:rsidRPr="00687B18" w:rsidRDefault="0001372A" w:rsidP="009D5C9C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75%</w:t>
            </w:r>
          </w:p>
        </w:tc>
      </w:tr>
    </w:tbl>
    <w:p w:rsidR="00F337D0" w:rsidRPr="001515D5" w:rsidRDefault="00F337D0" w:rsidP="00F337D0">
      <w:pPr>
        <w:jc w:val="center"/>
        <w:rPr>
          <w:rFonts w:asciiTheme="majorHAnsi" w:eastAsia="Arial Unicode MS" w:hAnsiTheme="majorHAnsi" w:cs="Arial Unicode MS"/>
          <w:b/>
          <w:sz w:val="32"/>
          <w:szCs w:val="32"/>
        </w:rPr>
      </w:pPr>
      <w:bookmarkStart w:id="0" w:name="_GoBack"/>
      <w:bookmarkEnd w:id="0"/>
    </w:p>
    <w:sectPr w:rsidR="00F337D0" w:rsidRPr="00151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11EB"/>
    <w:multiLevelType w:val="hybridMultilevel"/>
    <w:tmpl w:val="243EC1A4"/>
    <w:lvl w:ilvl="0" w:tplc="1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D"/>
    <w:rsid w:val="0001372A"/>
    <w:rsid w:val="001515D5"/>
    <w:rsid w:val="00191E90"/>
    <w:rsid w:val="001E6947"/>
    <w:rsid w:val="00283190"/>
    <w:rsid w:val="00285AC2"/>
    <w:rsid w:val="0036774F"/>
    <w:rsid w:val="0038639F"/>
    <w:rsid w:val="003A36E1"/>
    <w:rsid w:val="003B1789"/>
    <w:rsid w:val="005A7B55"/>
    <w:rsid w:val="005C17DD"/>
    <w:rsid w:val="006278D6"/>
    <w:rsid w:val="00921581"/>
    <w:rsid w:val="00AA15C9"/>
    <w:rsid w:val="00AA215B"/>
    <w:rsid w:val="00B15AF6"/>
    <w:rsid w:val="00B42D74"/>
    <w:rsid w:val="00CD1257"/>
    <w:rsid w:val="00D1092A"/>
    <w:rsid w:val="00F337D0"/>
    <w:rsid w:val="00F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42D74"/>
    <w:pPr>
      <w:keepNext/>
      <w:keepLines/>
      <w:widowControl w:val="0"/>
      <w:overflowPunct w:val="0"/>
      <w:adjustRightInd w:val="0"/>
      <w:spacing w:before="320" w:after="240" w:line="240" w:lineRule="auto"/>
      <w:jc w:val="both"/>
      <w:outlineLvl w:val="1"/>
    </w:pPr>
    <w:rPr>
      <w:rFonts w:ascii="Georgia" w:eastAsia="Arial Unicode MS" w:hAnsi="Georgia" w:cs="Times New Roman"/>
      <w:b/>
      <w:bCs/>
      <w:color w:val="000000" w:themeColor="text1"/>
      <w:kern w:val="28"/>
      <w:sz w:val="24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B55"/>
    <w:pPr>
      <w:spacing w:before="120"/>
      <w:ind w:left="720"/>
      <w:contextualSpacing/>
      <w:jc w:val="both"/>
    </w:pPr>
    <w:rPr>
      <w:rFonts w:ascii="Times New Roman" w:eastAsia="Calibri" w:hAnsi="Times New Roman" w:cs="Times New Roman"/>
    </w:rPr>
  </w:style>
  <w:style w:type="table" w:styleId="Tablaconcuadrcula">
    <w:name w:val="Table Grid"/>
    <w:basedOn w:val="Tablanormal"/>
    <w:uiPriority w:val="59"/>
    <w:rsid w:val="005A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42D74"/>
    <w:rPr>
      <w:rFonts w:ascii="Georgia" w:eastAsia="Arial Unicode MS" w:hAnsi="Georgia" w:cs="Times New Roman"/>
      <w:b/>
      <w:bCs/>
      <w:color w:val="000000" w:themeColor="text1"/>
      <w:kern w:val="28"/>
      <w:sz w:val="24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42D74"/>
    <w:pPr>
      <w:keepNext/>
      <w:keepLines/>
      <w:widowControl w:val="0"/>
      <w:overflowPunct w:val="0"/>
      <w:adjustRightInd w:val="0"/>
      <w:spacing w:before="320" w:after="240" w:line="240" w:lineRule="auto"/>
      <w:jc w:val="both"/>
      <w:outlineLvl w:val="1"/>
    </w:pPr>
    <w:rPr>
      <w:rFonts w:ascii="Georgia" w:eastAsia="Arial Unicode MS" w:hAnsi="Georgia" w:cs="Times New Roman"/>
      <w:b/>
      <w:bCs/>
      <w:color w:val="000000" w:themeColor="text1"/>
      <w:kern w:val="28"/>
      <w:sz w:val="24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B55"/>
    <w:pPr>
      <w:spacing w:before="120"/>
      <w:ind w:left="720"/>
      <w:contextualSpacing/>
      <w:jc w:val="both"/>
    </w:pPr>
    <w:rPr>
      <w:rFonts w:ascii="Times New Roman" w:eastAsia="Calibri" w:hAnsi="Times New Roman" w:cs="Times New Roman"/>
    </w:rPr>
  </w:style>
  <w:style w:type="table" w:styleId="Tablaconcuadrcula">
    <w:name w:val="Table Grid"/>
    <w:basedOn w:val="Tablanormal"/>
    <w:uiPriority w:val="59"/>
    <w:rsid w:val="005A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42D74"/>
    <w:rPr>
      <w:rFonts w:ascii="Georgia" w:eastAsia="Arial Unicode MS" w:hAnsi="Georgia" w:cs="Times New Roman"/>
      <w:b/>
      <w:bCs/>
      <w:color w:val="000000" w:themeColor="text1"/>
      <w:kern w:val="28"/>
      <w:sz w:val="24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BanReservas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Gonzalez,AMA</dc:creator>
  <cp:lastModifiedBy>Santo Gonzalez,AMA</cp:lastModifiedBy>
  <cp:revision>11</cp:revision>
  <dcterms:created xsi:type="dcterms:W3CDTF">2019-03-19T14:22:00Z</dcterms:created>
  <dcterms:modified xsi:type="dcterms:W3CDTF">2019-04-09T12:37:00Z</dcterms:modified>
</cp:coreProperties>
</file>